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BBB4F" w14:textId="77777777" w:rsidR="009F7904" w:rsidRDefault="00B37F54" w:rsidP="0040129A">
      <w:pPr>
        <w:jc w:val="center"/>
        <w:outlineLvl w:val="0"/>
        <w:rPr>
          <w:sz w:val="36"/>
          <w:szCs w:val="36"/>
        </w:rPr>
      </w:pPr>
      <w:r>
        <w:rPr>
          <w:smallCaps/>
          <w:sz w:val="36"/>
          <w:szCs w:val="36"/>
        </w:rPr>
        <w:t>Tacony Academy Charter School</w:t>
      </w:r>
    </w:p>
    <w:p w14:paraId="061D956D" w14:textId="77777777" w:rsidR="009F7904" w:rsidRDefault="00B37F54" w:rsidP="0040129A">
      <w:pPr>
        <w:jc w:val="center"/>
      </w:pPr>
      <w:r>
        <w:t>1330 Rhawn Street</w:t>
      </w:r>
    </w:p>
    <w:p w14:paraId="37FA3444" w14:textId="77777777" w:rsidR="009F7904" w:rsidRDefault="00B37F54" w:rsidP="0040129A">
      <w:pPr>
        <w:jc w:val="center"/>
      </w:pPr>
      <w:r>
        <w:t>Philadelphia, PA 19111</w:t>
      </w:r>
    </w:p>
    <w:p w14:paraId="14B3DAFD" w14:textId="77777777" w:rsidR="009F7904" w:rsidRDefault="00B37F54" w:rsidP="0040129A">
      <w:pPr>
        <w:jc w:val="center"/>
        <w:rPr>
          <w:smallCaps/>
        </w:rPr>
      </w:pPr>
      <w:r>
        <w:rPr>
          <w:smallCaps/>
        </w:rPr>
        <w:t>Board of Tr</w:t>
      </w:r>
      <w:bookmarkStart w:id="0" w:name="_GoBack"/>
      <w:bookmarkEnd w:id="0"/>
      <w:r>
        <w:rPr>
          <w:smallCaps/>
        </w:rPr>
        <w:t>ustees Meeting</w:t>
      </w:r>
    </w:p>
    <w:p w14:paraId="52E4DDEC" w14:textId="0B719F53" w:rsidR="009F7904" w:rsidRDefault="00BA1513" w:rsidP="0040129A">
      <w:pPr>
        <w:jc w:val="center"/>
        <w:rPr>
          <w:b/>
          <w:smallCaps/>
        </w:rPr>
      </w:pPr>
      <w:r>
        <w:rPr>
          <w:b/>
          <w:smallCaps/>
        </w:rPr>
        <w:t>August 15, 2018</w:t>
      </w:r>
    </w:p>
    <w:p w14:paraId="3122818C" w14:textId="6B360975" w:rsidR="009F7904" w:rsidRDefault="00BA1513" w:rsidP="0040129A">
      <w:pPr>
        <w:jc w:val="center"/>
        <w:rPr>
          <w:b/>
          <w:smallCaps/>
        </w:rPr>
      </w:pPr>
      <w:r>
        <w:rPr>
          <w:b/>
          <w:smallCaps/>
        </w:rPr>
        <w:t>6:00 PM</w:t>
      </w:r>
    </w:p>
    <w:p w14:paraId="13D0B765" w14:textId="77777777" w:rsidR="009F7904" w:rsidRDefault="009F7904">
      <w:pPr>
        <w:rPr>
          <w:b/>
          <w:sz w:val="36"/>
          <w:szCs w:val="36"/>
          <w:u w:val="single"/>
        </w:rPr>
      </w:pPr>
    </w:p>
    <w:p w14:paraId="491867DF" w14:textId="77777777" w:rsidR="009F7904" w:rsidRDefault="00B37F54" w:rsidP="00BA1513">
      <w:pPr>
        <w:outlineLvl w:val="0"/>
        <w:rPr>
          <w:b/>
          <w:sz w:val="36"/>
          <w:szCs w:val="36"/>
          <w:u w:val="single"/>
        </w:rPr>
      </w:pPr>
      <w:r>
        <w:rPr>
          <w:b/>
          <w:sz w:val="36"/>
          <w:szCs w:val="36"/>
          <w:u w:val="single"/>
        </w:rPr>
        <w:t>Agenda</w:t>
      </w:r>
    </w:p>
    <w:p w14:paraId="4855A91B" w14:textId="77777777" w:rsidR="009F7904" w:rsidRDefault="009F7904">
      <w:pPr>
        <w:rPr>
          <w:b/>
          <w:u w:val="single"/>
        </w:rPr>
      </w:pPr>
    </w:p>
    <w:p w14:paraId="19455B82" w14:textId="77777777" w:rsidR="009F7904" w:rsidRDefault="00B37F54" w:rsidP="00BA1513">
      <w:pPr>
        <w:outlineLvl w:val="0"/>
        <w:rPr>
          <w:b/>
          <w:smallCaps/>
          <w:u w:val="single"/>
        </w:rPr>
      </w:pPr>
      <w:r>
        <w:rPr>
          <w:b/>
          <w:smallCaps/>
          <w:u w:val="single"/>
        </w:rPr>
        <w:t>Section I: Call to Order</w:t>
      </w:r>
    </w:p>
    <w:p w14:paraId="14D456E2" w14:textId="77777777" w:rsidR="009F7904" w:rsidRDefault="009F7904">
      <w:pPr>
        <w:jc w:val="both"/>
        <w:rPr>
          <w:b/>
        </w:rPr>
      </w:pPr>
    </w:p>
    <w:p w14:paraId="3115C89C" w14:textId="77777777" w:rsidR="009F7904" w:rsidRDefault="00B37F54" w:rsidP="00BA1513">
      <w:pPr>
        <w:pBdr>
          <w:top w:val="single" w:sz="4" w:space="1" w:color="000000"/>
          <w:left w:val="single" w:sz="4" w:space="4" w:color="000000"/>
          <w:bottom w:val="single" w:sz="4" w:space="1" w:color="000000"/>
          <w:right w:val="single" w:sz="4" w:space="4" w:color="000000"/>
        </w:pBdr>
        <w:jc w:val="both"/>
        <w:outlineLvl w:val="0"/>
        <w:rPr>
          <w:i/>
          <w:u w:val="single"/>
        </w:rPr>
      </w:pPr>
      <w:r>
        <w:rPr>
          <w:i/>
          <w:u w:val="single"/>
        </w:rPr>
        <w:t>Opening Colloquy</w:t>
      </w:r>
    </w:p>
    <w:p w14:paraId="2BBDDE77" w14:textId="77777777" w:rsidR="009F7904" w:rsidRDefault="009F7904">
      <w:pPr>
        <w:pBdr>
          <w:top w:val="single" w:sz="4" w:space="1" w:color="000000"/>
          <w:left w:val="single" w:sz="4" w:space="4" w:color="000000"/>
          <w:bottom w:val="single" w:sz="4" w:space="1" w:color="000000"/>
          <w:right w:val="single" w:sz="4" w:space="4" w:color="000000"/>
        </w:pBdr>
        <w:jc w:val="both"/>
      </w:pPr>
    </w:p>
    <w:p w14:paraId="2E0C543F" w14:textId="77777777" w:rsidR="009F7904" w:rsidRDefault="00B37F54">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 xml:space="preserve">This meeting of the Tacony Academy Charter School Board of Trustees is hereby called to Order. The time is 6:00 p.m. My name is Joseph Bauer. I am the President of this Board of Trustees and I will facilitate this meeting. </w:t>
      </w:r>
    </w:p>
    <w:p w14:paraId="2A08C6A3" w14:textId="77777777" w:rsidR="009F7904" w:rsidRDefault="009F7904">
      <w:pPr>
        <w:pBdr>
          <w:top w:val="single" w:sz="4" w:space="1" w:color="000000"/>
          <w:left w:val="single" w:sz="4" w:space="4" w:color="000000"/>
          <w:bottom w:val="single" w:sz="4" w:space="1" w:color="000000"/>
          <w:right w:val="single" w:sz="4" w:space="4" w:color="000000"/>
        </w:pBdr>
        <w:jc w:val="both"/>
        <w:rPr>
          <w:sz w:val="28"/>
          <w:szCs w:val="28"/>
        </w:rPr>
      </w:pPr>
    </w:p>
    <w:p w14:paraId="2DB91536" w14:textId="77777777" w:rsidR="009F7904" w:rsidRDefault="00B37F54">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This is a public meeting that was properly advertised pursuant to the Pennsylvania Sunshine Act in the Philadelphia Daily News.</w:t>
      </w:r>
    </w:p>
    <w:p w14:paraId="306F82B9" w14:textId="77777777" w:rsidR="009F7904" w:rsidRDefault="009F7904">
      <w:pPr>
        <w:pBdr>
          <w:top w:val="single" w:sz="4" w:space="1" w:color="000000"/>
          <w:left w:val="single" w:sz="4" w:space="4" w:color="000000"/>
          <w:bottom w:val="single" w:sz="4" w:space="1" w:color="000000"/>
          <w:right w:val="single" w:sz="4" w:space="4" w:color="000000"/>
        </w:pBdr>
        <w:jc w:val="both"/>
        <w:rPr>
          <w:sz w:val="28"/>
          <w:szCs w:val="28"/>
        </w:rPr>
      </w:pPr>
    </w:p>
    <w:p w14:paraId="40F6BF56" w14:textId="77777777" w:rsidR="009F7904" w:rsidRDefault="00B37F54">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 xml:space="preserve">All members of the public are welcome, to sit and listen to the board of trustees conduct its business tonight. Members of the public who have registered with the Administrative office to participate in public comment by 5 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14:paraId="55170EB2" w14:textId="77777777" w:rsidR="009F7904" w:rsidRDefault="009F7904">
      <w:pPr>
        <w:pBdr>
          <w:top w:val="single" w:sz="4" w:space="1" w:color="000000"/>
          <w:left w:val="single" w:sz="4" w:space="4" w:color="000000"/>
          <w:bottom w:val="single" w:sz="4" w:space="1" w:color="000000"/>
          <w:right w:val="single" w:sz="4" w:space="4" w:color="000000"/>
        </w:pBdr>
        <w:rPr>
          <w:sz w:val="28"/>
          <w:szCs w:val="28"/>
        </w:rPr>
      </w:pPr>
    </w:p>
    <w:p w14:paraId="709BB54D" w14:textId="77777777" w:rsidR="009F7904" w:rsidRDefault="00B37F54" w:rsidP="00BA1513">
      <w:pPr>
        <w:pBdr>
          <w:top w:val="single" w:sz="4" w:space="1" w:color="000000"/>
          <w:left w:val="single" w:sz="4" w:space="4" w:color="000000"/>
          <w:bottom w:val="single" w:sz="4" w:space="1" w:color="000000"/>
          <w:right w:val="single" w:sz="4" w:space="4" w:color="000000"/>
        </w:pBdr>
        <w:outlineLvl w:val="0"/>
        <w:rPr>
          <w:sz w:val="28"/>
          <w:szCs w:val="28"/>
        </w:rPr>
      </w:pPr>
      <w:r>
        <w:rPr>
          <w:sz w:val="28"/>
          <w:szCs w:val="28"/>
        </w:rPr>
        <w:t xml:space="preserve">At this time, I will ask that Roll Call be taken. </w:t>
      </w:r>
    </w:p>
    <w:p w14:paraId="208747BB" w14:textId="77777777" w:rsidR="009F7904" w:rsidRDefault="009F7904"/>
    <w:p w14:paraId="00D7950C" w14:textId="77777777" w:rsidR="009F7904" w:rsidRDefault="009F7904">
      <w:pPr>
        <w:rPr>
          <w:b/>
        </w:rPr>
      </w:pPr>
    </w:p>
    <w:p w14:paraId="697DA51B" w14:textId="77777777" w:rsidR="009F7904" w:rsidRDefault="009F7904">
      <w:pPr>
        <w:rPr>
          <w:b/>
        </w:rPr>
      </w:pPr>
    </w:p>
    <w:p w14:paraId="1433DC0C" w14:textId="77777777" w:rsidR="009F7904" w:rsidRDefault="009F7904">
      <w:pPr>
        <w:rPr>
          <w:b/>
        </w:rPr>
      </w:pPr>
    </w:p>
    <w:p w14:paraId="248D7222" w14:textId="621BC106" w:rsidR="009F7904" w:rsidRDefault="009F7904">
      <w:pPr>
        <w:rPr>
          <w:b/>
        </w:rPr>
      </w:pPr>
    </w:p>
    <w:p w14:paraId="5DC8E7A8" w14:textId="612F66F8" w:rsidR="00BA1513" w:rsidRDefault="00BA1513">
      <w:pPr>
        <w:rPr>
          <w:b/>
        </w:rPr>
      </w:pPr>
    </w:p>
    <w:p w14:paraId="728E1E4B" w14:textId="512D1A28" w:rsidR="00D45D79" w:rsidRDefault="00D45D79">
      <w:pPr>
        <w:rPr>
          <w:b/>
        </w:rPr>
      </w:pPr>
    </w:p>
    <w:p w14:paraId="4A51548F" w14:textId="2D25DE99" w:rsidR="00D45D79" w:rsidRDefault="00D45D79">
      <w:pPr>
        <w:rPr>
          <w:b/>
        </w:rPr>
      </w:pPr>
    </w:p>
    <w:p w14:paraId="20D95599" w14:textId="4CB58308" w:rsidR="00D45D79" w:rsidRDefault="00D45D79">
      <w:pPr>
        <w:rPr>
          <w:b/>
        </w:rPr>
      </w:pPr>
    </w:p>
    <w:p w14:paraId="6A70A970" w14:textId="7F211E3A" w:rsidR="00D45D79" w:rsidRDefault="00D45D79">
      <w:pPr>
        <w:rPr>
          <w:b/>
        </w:rPr>
      </w:pPr>
    </w:p>
    <w:p w14:paraId="34919088" w14:textId="4F6275D1" w:rsidR="00D45D79" w:rsidRDefault="00D45D79">
      <w:pPr>
        <w:rPr>
          <w:b/>
        </w:rPr>
      </w:pPr>
    </w:p>
    <w:p w14:paraId="0F4EA68D" w14:textId="5758179C" w:rsidR="00D45D79" w:rsidRDefault="00D45D79">
      <w:pPr>
        <w:rPr>
          <w:b/>
        </w:rPr>
      </w:pPr>
    </w:p>
    <w:p w14:paraId="698E91D6" w14:textId="77777777" w:rsidR="00D45D79" w:rsidRDefault="00D45D79">
      <w:pPr>
        <w:rPr>
          <w:b/>
        </w:rPr>
      </w:pPr>
    </w:p>
    <w:p w14:paraId="6E808345" w14:textId="77777777" w:rsidR="00BA1513" w:rsidRDefault="00BA1513">
      <w:pPr>
        <w:rPr>
          <w:b/>
        </w:rPr>
      </w:pPr>
    </w:p>
    <w:p w14:paraId="6160378D" w14:textId="77777777" w:rsidR="009F7904" w:rsidRPr="004F15A6" w:rsidRDefault="00B37F54" w:rsidP="00BA1513">
      <w:pPr>
        <w:ind w:left="720"/>
        <w:outlineLvl w:val="0"/>
        <w:rPr>
          <w:b/>
        </w:rPr>
      </w:pPr>
      <w:r w:rsidRPr="004F15A6">
        <w:rPr>
          <w:b/>
        </w:rPr>
        <w:t>A. Roll Call</w:t>
      </w:r>
    </w:p>
    <w:p w14:paraId="433FF4B7" w14:textId="77777777" w:rsidR="009F7904" w:rsidRDefault="009F7904">
      <w:pPr>
        <w:ind w:left="720"/>
      </w:pPr>
    </w:p>
    <w:tbl>
      <w:tblPr>
        <w:tblStyle w:val="a"/>
        <w:tblW w:w="8856" w:type="dxa"/>
        <w:tblBorders>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9F7904" w14:paraId="727BE643" w14:textId="77777777">
        <w:tc>
          <w:tcPr>
            <w:tcW w:w="4428" w:type="dxa"/>
          </w:tcPr>
          <w:p w14:paraId="079BD7D1" w14:textId="77777777" w:rsidR="009F7904" w:rsidRDefault="00B37F54">
            <w:pPr>
              <w:rPr>
                <w:b/>
              </w:rPr>
            </w:pPr>
            <w:r>
              <w:rPr>
                <w:b/>
              </w:rPr>
              <w:t>Board Members Present:</w:t>
            </w:r>
          </w:p>
        </w:tc>
        <w:tc>
          <w:tcPr>
            <w:tcW w:w="4428" w:type="dxa"/>
          </w:tcPr>
          <w:p w14:paraId="00B31D69" w14:textId="77777777" w:rsidR="009F7904" w:rsidRDefault="00B37F54">
            <w:pPr>
              <w:rPr>
                <w:b/>
              </w:rPr>
            </w:pPr>
            <w:r>
              <w:rPr>
                <w:b/>
              </w:rPr>
              <w:t xml:space="preserve">By Invitation: Non-Board Members: </w:t>
            </w:r>
          </w:p>
        </w:tc>
      </w:tr>
      <w:tr w:rsidR="009F7904" w14:paraId="4469DFFA" w14:textId="77777777">
        <w:trPr>
          <w:trHeight w:val="540"/>
        </w:trPr>
        <w:tc>
          <w:tcPr>
            <w:tcW w:w="4428" w:type="dxa"/>
            <w:tcBorders>
              <w:bottom w:val="single" w:sz="4" w:space="0" w:color="000000"/>
            </w:tcBorders>
          </w:tcPr>
          <w:p w14:paraId="163D7D1F" w14:textId="77777777" w:rsidR="009F7904" w:rsidRDefault="009F7904"/>
          <w:p w14:paraId="52D11E52" w14:textId="77777777" w:rsidR="00657E9A" w:rsidRDefault="00657E9A" w:rsidP="00657E9A">
            <w:r>
              <w:t>Joseph Bauer</w:t>
            </w:r>
          </w:p>
          <w:p w14:paraId="3B8505BB" w14:textId="77777777" w:rsidR="00657E9A" w:rsidRPr="00F6754D" w:rsidRDefault="00657E9A" w:rsidP="00657E9A">
            <w:r w:rsidRPr="00F6754D">
              <w:t>Sandra Farmer</w:t>
            </w:r>
          </w:p>
          <w:p w14:paraId="7939BDE2" w14:textId="77777777" w:rsidR="00657E9A" w:rsidRDefault="00657E9A" w:rsidP="00657E9A">
            <w:r w:rsidRPr="00F6754D">
              <w:t>Lisa Johnson</w:t>
            </w:r>
          </w:p>
          <w:p w14:paraId="373676F8" w14:textId="77777777" w:rsidR="00657E9A" w:rsidRPr="00F6754D" w:rsidRDefault="00657E9A" w:rsidP="00657E9A">
            <w:r>
              <w:t>Kelly Lorah</w:t>
            </w:r>
          </w:p>
          <w:p w14:paraId="3F7EE947" w14:textId="77777777" w:rsidR="00657E9A" w:rsidRPr="00F6754D" w:rsidRDefault="00657E9A" w:rsidP="00657E9A">
            <w:r w:rsidRPr="00F6754D">
              <w:t xml:space="preserve">Anita </w:t>
            </w:r>
            <w:r>
              <w:t>Vega-</w:t>
            </w:r>
            <w:r w:rsidRPr="00F6754D">
              <w:t>Kaiser</w:t>
            </w:r>
          </w:p>
          <w:p w14:paraId="02C812D4" w14:textId="77777777" w:rsidR="00657E9A" w:rsidRDefault="00657E9A" w:rsidP="00657E9A">
            <w:r w:rsidRPr="00F6754D">
              <w:t>John MacDonald</w:t>
            </w:r>
          </w:p>
          <w:p w14:paraId="5086EDCF" w14:textId="77777777" w:rsidR="00657E9A" w:rsidRDefault="00657E9A" w:rsidP="00657E9A">
            <w:r>
              <w:t>Jen Ragen</w:t>
            </w:r>
          </w:p>
          <w:p w14:paraId="635E1124" w14:textId="77777777" w:rsidR="00657E9A" w:rsidRDefault="00657E9A" w:rsidP="00657E9A">
            <w:r w:rsidRPr="00F6754D">
              <w:t>Barbara Saunders</w:t>
            </w:r>
          </w:p>
          <w:p w14:paraId="4CC38ECF" w14:textId="77777777" w:rsidR="009F7904" w:rsidRDefault="009F7904"/>
          <w:p w14:paraId="054A757E" w14:textId="77777777" w:rsidR="009F7904" w:rsidRDefault="00B37F54">
            <w:pPr>
              <w:rPr>
                <w:b/>
              </w:rPr>
            </w:pPr>
            <w:r>
              <w:rPr>
                <w:b/>
              </w:rPr>
              <w:t>Board Members Absent:</w:t>
            </w:r>
          </w:p>
          <w:p w14:paraId="148A1188" w14:textId="77777777" w:rsidR="009F7904" w:rsidRDefault="009F7904">
            <w:pPr>
              <w:rPr>
                <w:b/>
              </w:rPr>
            </w:pPr>
          </w:p>
        </w:tc>
        <w:tc>
          <w:tcPr>
            <w:tcW w:w="4428" w:type="dxa"/>
          </w:tcPr>
          <w:p w14:paraId="0FCF4F13" w14:textId="77777777" w:rsidR="009F7904" w:rsidRDefault="009F7904">
            <w:pPr>
              <w:rPr>
                <w:b/>
              </w:rPr>
            </w:pPr>
          </w:p>
          <w:p w14:paraId="2E1D1F4E" w14:textId="77777777" w:rsidR="00DC3B1F" w:rsidRDefault="00DC3B1F">
            <w:pPr>
              <w:ind w:left="720"/>
            </w:pPr>
            <w:r>
              <w:t>Ashley Redfearn Neswick</w:t>
            </w:r>
          </w:p>
          <w:p w14:paraId="3A6F38B4" w14:textId="0A81BC2F" w:rsidR="009F7904" w:rsidRDefault="00B37F54">
            <w:pPr>
              <w:ind w:left="720"/>
            </w:pPr>
            <w:r>
              <w:t>Gerald Santilli</w:t>
            </w:r>
          </w:p>
          <w:p w14:paraId="57DF1726" w14:textId="77777777" w:rsidR="009F7904" w:rsidRDefault="00B37F54">
            <w:pPr>
              <w:ind w:left="720"/>
            </w:pPr>
            <w:r>
              <w:t>Michael McLeish</w:t>
            </w:r>
          </w:p>
          <w:p w14:paraId="2487EAC4" w14:textId="7FC6D050" w:rsidR="009F7904" w:rsidRDefault="00657E9A">
            <w:pPr>
              <w:ind w:left="720"/>
            </w:pPr>
            <w:r>
              <w:t>Daniel Saidel, Esq.</w:t>
            </w:r>
          </w:p>
          <w:p w14:paraId="5F8FEEAE" w14:textId="1C2CDA7E" w:rsidR="00657E9A" w:rsidRDefault="00657E9A">
            <w:pPr>
              <w:ind w:left="720"/>
            </w:pPr>
            <w:r>
              <w:t>David Annecharico, Esq.</w:t>
            </w:r>
          </w:p>
          <w:p w14:paraId="0D463281" w14:textId="77777777" w:rsidR="009F7904" w:rsidRDefault="00B37F54">
            <w:pPr>
              <w:ind w:left="720"/>
            </w:pPr>
            <w:r>
              <w:t>Dr. Margery Covello</w:t>
            </w:r>
          </w:p>
          <w:p w14:paraId="590C3569" w14:textId="77777777" w:rsidR="009F7904" w:rsidRDefault="00B37F54">
            <w:pPr>
              <w:ind w:left="720"/>
            </w:pPr>
            <w:r>
              <w:t>Ryan Scallon</w:t>
            </w:r>
          </w:p>
        </w:tc>
      </w:tr>
    </w:tbl>
    <w:p w14:paraId="2CC243B3" w14:textId="2FC46393" w:rsidR="009F7904" w:rsidRDefault="009F7904"/>
    <w:p w14:paraId="176F380A" w14:textId="77777777" w:rsidR="004F15A6" w:rsidRPr="00520B61" w:rsidRDefault="004F15A6" w:rsidP="004F15A6">
      <w:pPr>
        <w:ind w:left="720"/>
        <w:jc w:val="both"/>
        <w:outlineLvl w:val="0"/>
        <w:rPr>
          <w:b/>
          <w:i/>
          <w:smallCaps/>
        </w:rPr>
      </w:pPr>
      <w:r w:rsidRPr="00520B61">
        <w:rPr>
          <w:b/>
          <w:smallCaps/>
        </w:rPr>
        <w:t xml:space="preserve">B. Disclosure: Executive Session </w:t>
      </w:r>
      <w:r w:rsidRPr="00520B61">
        <w:rPr>
          <w:b/>
          <w:i/>
          <w:smallCaps/>
        </w:rPr>
        <w:t xml:space="preserve">by </w:t>
      </w:r>
      <w:r>
        <w:rPr>
          <w:b/>
          <w:i/>
          <w:smallCaps/>
        </w:rPr>
        <w:t>Joseph Bauer</w:t>
      </w:r>
    </w:p>
    <w:p w14:paraId="20C5A184" w14:textId="77777777" w:rsidR="004F15A6" w:rsidRPr="00520B61" w:rsidRDefault="004F15A6" w:rsidP="004F15A6">
      <w:pPr>
        <w:outlineLvl w:val="0"/>
        <w:rPr>
          <w:b/>
          <w:smallCaps/>
        </w:rPr>
      </w:pPr>
    </w:p>
    <w:p w14:paraId="58D20A8B" w14:textId="77777777" w:rsidR="004F15A6"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1. I would like to state, for purposes of the Minutes of this meeting that the Board of Trustees did not meet in Executive Session prior to this meeting. </w:t>
      </w:r>
    </w:p>
    <w:p w14:paraId="0CEB4E64" w14:textId="77777777" w:rsidR="004F15A6" w:rsidRPr="0016777A"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p>
    <w:p w14:paraId="3A2B0847" w14:textId="77777777" w:rsidR="004F15A6"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OR </w:t>
      </w:r>
    </w:p>
    <w:p w14:paraId="1FE95D3E" w14:textId="77777777" w:rsidR="004F15A6" w:rsidRPr="0016777A"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p>
    <w:p w14:paraId="56AAD802" w14:textId="77777777" w:rsidR="004F15A6"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2. I would like to state, for purposes of the Minutes of this meeting that on _______, 2018, the Board of Trustees met in Executive Session for the following purposes under 65 P.S. § 708: </w:t>
      </w:r>
    </w:p>
    <w:p w14:paraId="732D9F50" w14:textId="77777777" w:rsidR="004F15A6" w:rsidRPr="0016777A"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p>
    <w:p w14:paraId="3845B10E" w14:textId="77777777" w:rsidR="004F15A6"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Certain Employee Issues. To discuss any matter involving the employment, appointment, termination of employment, terms and conditions of employment, evaluation of performance, promotion or disciplining of any specific prospective public officer or employee or current public officer or employee employed or appointed by the agency, or former public officer or employee, provided, however, that the individual employees or appointees whose rights could be adversely affected may request, in writing, that the matter or matters be discussed at an open meeting. The agency's decision to discuss such matters in executive session shall not serve to adversely affect the due process rights granted by law, including those granted by Title 2 (relating to administrative law and procedure). </w:t>
      </w:r>
    </w:p>
    <w:p w14:paraId="64A63CA0" w14:textId="77777777" w:rsidR="004F15A6" w:rsidRPr="0016777A"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p>
    <w:p w14:paraId="5870BE75" w14:textId="77777777" w:rsidR="004F15A6"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Labor Relations. To hold information, strategy and negotiation sessions related to labor relations and/or arbitration. </w:t>
      </w:r>
    </w:p>
    <w:p w14:paraId="784783C3" w14:textId="77777777" w:rsidR="004F15A6" w:rsidRPr="0016777A"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p>
    <w:p w14:paraId="6A96DA4E" w14:textId="77777777" w:rsidR="004F15A6"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Purchase or Lease of Real Property. To consider the purchase or lease of real property up to the time an option to purchase or lease the real property is obtained or up to the time an agreement to purchase or lease such property is obtained if the agreement is obtained directly without an option. </w:t>
      </w:r>
    </w:p>
    <w:p w14:paraId="3841D5F3" w14:textId="77777777" w:rsidR="004F15A6" w:rsidRPr="0016777A"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p>
    <w:p w14:paraId="50B9AF88" w14:textId="77777777" w:rsidR="004F15A6"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Consultation with Professional Advisor or Attorney. To consult with its attorney or other professional advisor regarding information or strategy in connection with litigation or with issues on which identifiable complaints are expected to be filed. </w:t>
      </w:r>
    </w:p>
    <w:p w14:paraId="7E8FCF97" w14:textId="77777777" w:rsidR="004F15A6" w:rsidRPr="0016777A" w:rsidRDefault="004F15A6" w:rsidP="004F15A6">
      <w:pPr>
        <w:pStyle w:val="s11"/>
        <w:pBdr>
          <w:bottom w:val="single" w:sz="6" w:space="0" w:color="000000"/>
        </w:pBdr>
        <w:spacing w:before="0" w:beforeAutospacing="0" w:after="0" w:afterAutospacing="0" w:line="265" w:lineRule="atLeast"/>
        <w:jc w:val="both"/>
        <w:rPr>
          <w:rFonts w:ascii="Garamond" w:hAnsi="Garamond"/>
          <w:i/>
          <w:iCs/>
          <w:color w:val="000000"/>
        </w:rPr>
      </w:pPr>
    </w:p>
    <w:p w14:paraId="003F4CBA" w14:textId="6E1BD63A" w:rsidR="004F15A6" w:rsidRDefault="004F15A6" w:rsidP="004F15A6">
      <w:r w:rsidRPr="0016777A">
        <w:rPr>
          <w:i/>
          <w:iCs/>
          <w:color w:val="000000"/>
        </w:rPr>
        <w:lastRenderedPageBreak/>
        <w:t>( ) Discuss Confidential Matters. To review and discuss agency business which, if conducted in public, would violate a lawful privilege or lead to the disclosure of information or confidentiality protected by law, including matters related to the initiation and conduct of investigations of possible or certain violations of the law and quasi-judicial deliberations.</w:t>
      </w:r>
    </w:p>
    <w:p w14:paraId="33AC079D" w14:textId="77777777" w:rsidR="009F7904" w:rsidRDefault="009F7904">
      <w:pPr>
        <w:ind w:left="720"/>
      </w:pPr>
    </w:p>
    <w:p w14:paraId="69ACE6DA" w14:textId="16690DA6" w:rsidR="009F7904" w:rsidRPr="004F15A6" w:rsidRDefault="004F15A6" w:rsidP="00BA1513">
      <w:pPr>
        <w:ind w:left="720"/>
        <w:outlineLvl w:val="0"/>
        <w:rPr>
          <w:b/>
        </w:rPr>
      </w:pPr>
      <w:r w:rsidRPr="004F15A6">
        <w:rPr>
          <w:b/>
        </w:rPr>
        <w:t>C</w:t>
      </w:r>
      <w:r w:rsidR="00B37F54" w:rsidRPr="004F15A6">
        <w:rPr>
          <w:b/>
        </w:rPr>
        <w:t>. Approval of Agenda</w:t>
      </w:r>
    </w:p>
    <w:p w14:paraId="29212AB7" w14:textId="77777777" w:rsidR="009F7904" w:rsidRDefault="009F7904"/>
    <w:tbl>
      <w:tblPr>
        <w:tblStyle w:val="a0"/>
        <w:tblW w:w="8856" w:type="dxa"/>
        <w:tblLayout w:type="fixed"/>
        <w:tblLook w:val="0000" w:firstRow="0" w:lastRow="0" w:firstColumn="0" w:lastColumn="0" w:noHBand="0" w:noVBand="0"/>
      </w:tblPr>
      <w:tblGrid>
        <w:gridCol w:w="1368"/>
        <w:gridCol w:w="7488"/>
      </w:tblGrid>
      <w:tr w:rsidR="009F7904" w14:paraId="3D66B207" w14:textId="77777777">
        <w:tc>
          <w:tcPr>
            <w:tcW w:w="1368" w:type="dxa"/>
            <w:tcBorders>
              <w:right w:val="single" w:sz="4" w:space="0" w:color="000000"/>
            </w:tcBorders>
            <w:shd w:val="clear" w:color="auto" w:fill="auto"/>
          </w:tcPr>
          <w:p w14:paraId="78706912" w14:textId="77777777" w:rsidR="009F7904" w:rsidRDefault="009F7904">
            <w:pPr>
              <w:rPr>
                <w:smallCaps/>
                <w:sz w:val="16"/>
                <w:szCs w:val="16"/>
              </w:rPr>
            </w:pPr>
          </w:p>
          <w:p w14:paraId="0B7BD965" w14:textId="77777777" w:rsidR="009F7904" w:rsidRDefault="009F7904">
            <w:pPr>
              <w:rPr>
                <w:smallCaps/>
                <w:sz w:val="16"/>
                <w:szCs w:val="16"/>
              </w:rPr>
            </w:pPr>
          </w:p>
          <w:p w14:paraId="294FA2ED" w14:textId="77777777" w:rsidR="009F7904" w:rsidRDefault="00B37F54">
            <w:pPr>
              <w:rPr>
                <w:smallCaps/>
                <w:sz w:val="16"/>
                <w:szCs w:val="16"/>
              </w:rPr>
            </w:pPr>
            <w:r>
              <w:rPr>
                <w:smallCaps/>
                <w:sz w:val="16"/>
                <w:szCs w:val="16"/>
              </w:rPr>
              <w:t>Motion</w:t>
            </w:r>
          </w:p>
          <w:p w14:paraId="6F2A3084" w14:textId="77777777" w:rsidR="009F7904" w:rsidRDefault="009F7904">
            <w:pPr>
              <w:rPr>
                <w:smallCaps/>
                <w:sz w:val="16"/>
                <w:szCs w:val="16"/>
              </w:rPr>
            </w:pPr>
          </w:p>
          <w:p w14:paraId="409430AA" w14:textId="77777777" w:rsidR="009F7904" w:rsidRDefault="00B37F54">
            <w:pPr>
              <w:rPr>
                <w:smallCaps/>
                <w:sz w:val="16"/>
                <w:szCs w:val="16"/>
              </w:rPr>
            </w:pPr>
            <w:r>
              <w:rPr>
                <w:smallCaps/>
                <w:sz w:val="16"/>
                <w:szCs w:val="16"/>
              </w:rPr>
              <w:t>_____</w:t>
            </w:r>
          </w:p>
          <w:p w14:paraId="101BB537" w14:textId="77777777" w:rsidR="009F7904" w:rsidRDefault="009F7904">
            <w:pPr>
              <w:rPr>
                <w:smallCaps/>
                <w:sz w:val="16"/>
                <w:szCs w:val="16"/>
              </w:rPr>
            </w:pPr>
          </w:p>
          <w:p w14:paraId="1203AF16" w14:textId="77777777" w:rsidR="009F7904" w:rsidRDefault="00B37F54">
            <w:pPr>
              <w:rPr>
                <w:smallCaps/>
                <w:sz w:val="16"/>
                <w:szCs w:val="16"/>
              </w:rPr>
            </w:pPr>
            <w:r>
              <w:rPr>
                <w:smallCaps/>
                <w:sz w:val="16"/>
                <w:szCs w:val="16"/>
              </w:rPr>
              <w:t>Second</w:t>
            </w:r>
          </w:p>
          <w:p w14:paraId="3260A9FF" w14:textId="77777777" w:rsidR="009F7904" w:rsidRDefault="009F7904">
            <w:pPr>
              <w:rPr>
                <w:smallCaps/>
                <w:sz w:val="16"/>
                <w:szCs w:val="16"/>
              </w:rPr>
            </w:pPr>
          </w:p>
          <w:p w14:paraId="41666EA8" w14:textId="77777777" w:rsidR="009F7904" w:rsidRDefault="00B37F54">
            <w:pPr>
              <w:rPr>
                <w:smallCaps/>
                <w:sz w:val="16"/>
                <w:szCs w:val="16"/>
              </w:rPr>
            </w:pPr>
            <w:r>
              <w:rPr>
                <w:smallCaps/>
                <w:sz w:val="16"/>
                <w:szCs w:val="16"/>
              </w:rPr>
              <w:t>_____</w:t>
            </w:r>
          </w:p>
          <w:p w14:paraId="11B006C4" w14:textId="77777777" w:rsidR="009F7904" w:rsidRDefault="009F7904">
            <w:pPr>
              <w:rPr>
                <w:smallCaps/>
                <w:sz w:val="16"/>
                <w:szCs w:val="16"/>
              </w:rPr>
            </w:pPr>
          </w:p>
          <w:p w14:paraId="2900379D" w14:textId="77777777" w:rsidR="009F7904" w:rsidRDefault="00B37F54">
            <w:pPr>
              <w:rPr>
                <w:smallCaps/>
                <w:sz w:val="16"/>
                <w:szCs w:val="16"/>
              </w:rPr>
            </w:pPr>
            <w:r>
              <w:rPr>
                <w:smallCaps/>
                <w:sz w:val="16"/>
                <w:szCs w:val="16"/>
              </w:rPr>
              <w:t xml:space="preserve">Vote: </w:t>
            </w:r>
          </w:p>
          <w:p w14:paraId="08625489" w14:textId="77777777" w:rsidR="009F7904" w:rsidRDefault="009F7904">
            <w:pPr>
              <w:rPr>
                <w:smallCaps/>
                <w:sz w:val="16"/>
                <w:szCs w:val="16"/>
              </w:rPr>
            </w:pPr>
          </w:p>
          <w:p w14:paraId="3F51BEB9" w14:textId="77777777" w:rsidR="009F7904" w:rsidRDefault="00B37F54">
            <w:pPr>
              <w:rPr>
                <w:smallCaps/>
                <w:sz w:val="16"/>
                <w:szCs w:val="16"/>
              </w:rPr>
            </w:pPr>
            <w:r>
              <w:rPr>
                <w:smallCaps/>
                <w:sz w:val="16"/>
                <w:szCs w:val="16"/>
              </w:rPr>
              <w:t>[  ] pass</w:t>
            </w:r>
          </w:p>
          <w:p w14:paraId="3E0E8677" w14:textId="77777777" w:rsidR="009F7904" w:rsidRDefault="009F7904">
            <w:pPr>
              <w:rPr>
                <w:smallCaps/>
                <w:sz w:val="16"/>
                <w:szCs w:val="16"/>
              </w:rPr>
            </w:pPr>
          </w:p>
          <w:p w14:paraId="4E49531A" w14:textId="77777777" w:rsidR="009F7904" w:rsidRDefault="00B37F54">
            <w:pPr>
              <w:rPr>
                <w:smallCaps/>
                <w:sz w:val="16"/>
                <w:szCs w:val="16"/>
              </w:rPr>
            </w:pPr>
            <w:r>
              <w:rPr>
                <w:smallCaps/>
                <w:sz w:val="16"/>
                <w:szCs w:val="16"/>
              </w:rPr>
              <w:t>[  ] fail</w:t>
            </w:r>
          </w:p>
        </w:tc>
        <w:tc>
          <w:tcPr>
            <w:tcW w:w="7488" w:type="dxa"/>
            <w:tcBorders>
              <w:left w:val="single" w:sz="4" w:space="0" w:color="000000"/>
            </w:tcBorders>
            <w:shd w:val="clear" w:color="auto" w:fill="auto"/>
          </w:tcPr>
          <w:p w14:paraId="6E05FE69" w14:textId="77777777" w:rsidR="009F7904" w:rsidRDefault="009F7904">
            <w:pPr>
              <w:ind w:left="720"/>
            </w:pPr>
          </w:p>
          <w:p w14:paraId="76FDE68C" w14:textId="2ED2177F" w:rsidR="009F7904" w:rsidRDefault="00B37F54">
            <w:pPr>
              <w:ind w:left="1440" w:hanging="720"/>
            </w:pPr>
            <w:r>
              <w:rPr>
                <w:b/>
              </w:rPr>
              <w:t>R</w:t>
            </w:r>
            <w:r w:rsidR="00BA1513">
              <w:rPr>
                <w:b/>
              </w:rPr>
              <w:t>180815</w:t>
            </w:r>
            <w:r>
              <w:rPr>
                <w:b/>
              </w:rPr>
              <w:t xml:space="preserve">.01 Approval of the </w:t>
            </w:r>
            <w:r w:rsidR="00BA1513">
              <w:rPr>
                <w:b/>
              </w:rPr>
              <w:t>August 15, 2018</w:t>
            </w:r>
            <w:r>
              <w:rPr>
                <w:b/>
              </w:rPr>
              <w:t xml:space="preserve"> Agenda</w:t>
            </w:r>
          </w:p>
          <w:p w14:paraId="058271FD" w14:textId="77777777" w:rsidR="009F7904" w:rsidRDefault="009F7904">
            <w:pPr>
              <w:ind w:left="720"/>
              <w:rPr>
                <w:b/>
              </w:rPr>
            </w:pPr>
          </w:p>
          <w:p w14:paraId="785BA463" w14:textId="29D9AEE4" w:rsidR="009F7904" w:rsidRDefault="00BA1513">
            <w:pPr>
              <w:ind w:left="720"/>
              <w:jc w:val="both"/>
            </w:pPr>
            <w:r>
              <w:t xml:space="preserve"> </w:t>
            </w:r>
            <w:r w:rsidR="00B37F54">
              <w:t xml:space="preserve">RESOLVED, that the Board of Trustees of Tacony Academy Charter School hereby approves the </w:t>
            </w:r>
            <w:r>
              <w:t>August 15, 2018</w:t>
            </w:r>
            <w:r w:rsidR="00B37F54">
              <w:t xml:space="preserve"> Agenda.  </w:t>
            </w:r>
          </w:p>
          <w:p w14:paraId="6EBE73FB" w14:textId="77777777" w:rsidR="009F7904" w:rsidRDefault="009F7904">
            <w:pPr>
              <w:jc w:val="both"/>
              <w:rPr>
                <w:b/>
                <w:i/>
                <w:sz w:val="20"/>
                <w:szCs w:val="20"/>
              </w:rPr>
            </w:pPr>
          </w:p>
          <w:p w14:paraId="1B745481" w14:textId="77777777" w:rsidR="009F7904" w:rsidRDefault="00B37F54">
            <w:pPr>
              <w:ind w:left="720"/>
              <w:jc w:val="both"/>
              <w:rPr>
                <w:b/>
                <w:i/>
                <w:sz w:val="20"/>
                <w:szCs w:val="20"/>
              </w:rPr>
            </w:pPr>
            <w:r>
              <w:rPr>
                <w:b/>
                <w:i/>
                <w:sz w:val="20"/>
                <w:szCs w:val="20"/>
              </w:rPr>
              <w:t xml:space="preserve">               Notes of Discussion / Advance Regulatory and Financial Comment: </w:t>
            </w:r>
          </w:p>
          <w:tbl>
            <w:tblPr>
              <w:tblStyle w:val="a1"/>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9F7904" w14:paraId="628D8870" w14:textId="77777777">
              <w:trPr>
                <w:trHeight w:val="240"/>
              </w:trPr>
              <w:tc>
                <w:tcPr>
                  <w:tcW w:w="1417" w:type="dxa"/>
                  <w:shd w:val="clear" w:color="auto" w:fill="F3F3F3"/>
                </w:tcPr>
                <w:p w14:paraId="58DA9721" w14:textId="77777777" w:rsidR="009F7904" w:rsidRDefault="00B37F54">
                  <w:pPr>
                    <w:jc w:val="both"/>
                    <w:rPr>
                      <w:b/>
                      <w:i/>
                    </w:rPr>
                  </w:pPr>
                  <w:r>
                    <w:rPr>
                      <w:b/>
                      <w:i/>
                    </w:rPr>
                    <w:t>Who</w:t>
                  </w:r>
                </w:p>
              </w:tc>
              <w:tc>
                <w:tcPr>
                  <w:tcW w:w="4940" w:type="dxa"/>
                  <w:shd w:val="clear" w:color="auto" w:fill="F3F3F3"/>
                </w:tcPr>
                <w:p w14:paraId="54E4A4A7" w14:textId="77777777" w:rsidR="009F7904" w:rsidRDefault="00B37F54">
                  <w:pPr>
                    <w:jc w:val="both"/>
                    <w:rPr>
                      <w:b/>
                      <w:i/>
                    </w:rPr>
                  </w:pPr>
                  <w:r>
                    <w:rPr>
                      <w:b/>
                      <w:i/>
                    </w:rPr>
                    <w:t>What</w:t>
                  </w:r>
                </w:p>
              </w:tc>
            </w:tr>
            <w:tr w:rsidR="009F7904" w14:paraId="52676813" w14:textId="77777777">
              <w:trPr>
                <w:trHeight w:val="240"/>
              </w:trPr>
              <w:tc>
                <w:tcPr>
                  <w:tcW w:w="1417" w:type="dxa"/>
                </w:tcPr>
                <w:p w14:paraId="6AB80E7F" w14:textId="77777777" w:rsidR="009F7904" w:rsidRDefault="009F7904">
                  <w:pPr>
                    <w:jc w:val="both"/>
                    <w:rPr>
                      <w:b/>
                      <w:i/>
                    </w:rPr>
                  </w:pPr>
                </w:p>
              </w:tc>
              <w:tc>
                <w:tcPr>
                  <w:tcW w:w="4940" w:type="dxa"/>
                </w:tcPr>
                <w:p w14:paraId="321107DD" w14:textId="77777777" w:rsidR="009F7904" w:rsidRDefault="009F7904">
                  <w:pPr>
                    <w:jc w:val="both"/>
                    <w:rPr>
                      <w:b/>
                      <w:i/>
                    </w:rPr>
                  </w:pPr>
                </w:p>
              </w:tc>
            </w:tr>
          </w:tbl>
          <w:p w14:paraId="641082FB" w14:textId="77777777" w:rsidR="009F7904" w:rsidRDefault="009F7904">
            <w:pPr>
              <w:ind w:left="720"/>
              <w:jc w:val="both"/>
              <w:rPr>
                <w:b/>
                <w:i/>
                <w:sz w:val="20"/>
                <w:szCs w:val="20"/>
              </w:rPr>
            </w:pPr>
          </w:p>
          <w:p w14:paraId="687DCE78" w14:textId="77777777" w:rsidR="009F7904" w:rsidRDefault="009F7904">
            <w:pPr>
              <w:ind w:left="720"/>
              <w:jc w:val="both"/>
              <w:rPr>
                <w:b/>
                <w:i/>
                <w:sz w:val="20"/>
                <w:szCs w:val="20"/>
              </w:rPr>
            </w:pPr>
          </w:p>
        </w:tc>
      </w:tr>
    </w:tbl>
    <w:p w14:paraId="27C8879E" w14:textId="77777777" w:rsidR="009F7904" w:rsidRDefault="009F7904">
      <w:pPr>
        <w:ind w:left="720"/>
        <w:jc w:val="both"/>
      </w:pPr>
    </w:p>
    <w:p w14:paraId="53078067" w14:textId="77777777" w:rsidR="009F7904" w:rsidRDefault="00B37F54">
      <w:pPr>
        <w:tabs>
          <w:tab w:val="left" w:pos="4000"/>
        </w:tabs>
        <w:ind w:left="720"/>
        <w:jc w:val="both"/>
      </w:pPr>
      <w:r>
        <w:tab/>
      </w:r>
    </w:p>
    <w:p w14:paraId="61D5DE9C" w14:textId="209C8990" w:rsidR="009F7904" w:rsidRPr="004F15A6" w:rsidRDefault="004F15A6" w:rsidP="00BA1513">
      <w:pPr>
        <w:ind w:left="720"/>
        <w:jc w:val="both"/>
        <w:outlineLvl w:val="0"/>
        <w:rPr>
          <w:b/>
        </w:rPr>
      </w:pPr>
      <w:r w:rsidRPr="004F15A6">
        <w:rPr>
          <w:b/>
        </w:rPr>
        <w:t>D</w:t>
      </w:r>
      <w:r w:rsidR="00B37F54" w:rsidRPr="004F15A6">
        <w:rPr>
          <w:b/>
        </w:rPr>
        <w:t xml:space="preserve">. Approval of Minutes </w:t>
      </w:r>
    </w:p>
    <w:tbl>
      <w:tblPr>
        <w:tblStyle w:val="a2"/>
        <w:tblW w:w="8746" w:type="dxa"/>
        <w:tblLayout w:type="fixed"/>
        <w:tblLook w:val="0000" w:firstRow="0" w:lastRow="0" w:firstColumn="0" w:lastColumn="0" w:noHBand="0" w:noVBand="0"/>
      </w:tblPr>
      <w:tblGrid>
        <w:gridCol w:w="1351"/>
        <w:gridCol w:w="7395"/>
      </w:tblGrid>
      <w:tr w:rsidR="009F7904" w14:paraId="4F594FED" w14:textId="77777777">
        <w:trPr>
          <w:trHeight w:val="540"/>
        </w:trPr>
        <w:tc>
          <w:tcPr>
            <w:tcW w:w="1351" w:type="dxa"/>
            <w:tcBorders>
              <w:right w:val="single" w:sz="4" w:space="0" w:color="000000"/>
            </w:tcBorders>
            <w:shd w:val="clear" w:color="auto" w:fill="auto"/>
          </w:tcPr>
          <w:p w14:paraId="64C9F5CA" w14:textId="77777777" w:rsidR="009F7904" w:rsidRDefault="009F7904">
            <w:pPr>
              <w:rPr>
                <w:smallCaps/>
                <w:sz w:val="16"/>
                <w:szCs w:val="16"/>
              </w:rPr>
            </w:pPr>
          </w:p>
          <w:p w14:paraId="32E72E89" w14:textId="77777777" w:rsidR="009F7904" w:rsidRDefault="009F7904">
            <w:pPr>
              <w:rPr>
                <w:smallCaps/>
                <w:sz w:val="16"/>
                <w:szCs w:val="16"/>
              </w:rPr>
            </w:pPr>
          </w:p>
          <w:p w14:paraId="69F103AD" w14:textId="77777777" w:rsidR="009F7904" w:rsidRDefault="00B37F54">
            <w:pPr>
              <w:rPr>
                <w:smallCaps/>
                <w:sz w:val="16"/>
                <w:szCs w:val="16"/>
              </w:rPr>
            </w:pPr>
            <w:r>
              <w:rPr>
                <w:smallCaps/>
                <w:sz w:val="16"/>
                <w:szCs w:val="16"/>
              </w:rPr>
              <w:t>Motion</w:t>
            </w:r>
          </w:p>
          <w:p w14:paraId="5E26EFBE" w14:textId="77777777" w:rsidR="009F7904" w:rsidRDefault="009F7904">
            <w:pPr>
              <w:rPr>
                <w:smallCaps/>
                <w:sz w:val="16"/>
                <w:szCs w:val="16"/>
              </w:rPr>
            </w:pPr>
          </w:p>
          <w:p w14:paraId="16C83B72" w14:textId="77777777" w:rsidR="009F7904" w:rsidRDefault="00B37F54">
            <w:pPr>
              <w:rPr>
                <w:smallCaps/>
                <w:sz w:val="16"/>
                <w:szCs w:val="16"/>
              </w:rPr>
            </w:pPr>
            <w:r>
              <w:rPr>
                <w:smallCaps/>
                <w:sz w:val="16"/>
                <w:szCs w:val="16"/>
              </w:rPr>
              <w:t>____</w:t>
            </w:r>
          </w:p>
          <w:p w14:paraId="1A9D3BB7" w14:textId="77777777" w:rsidR="009F7904" w:rsidRDefault="009F7904">
            <w:pPr>
              <w:rPr>
                <w:smallCaps/>
                <w:sz w:val="16"/>
                <w:szCs w:val="16"/>
              </w:rPr>
            </w:pPr>
          </w:p>
          <w:p w14:paraId="1D0890E8" w14:textId="77777777" w:rsidR="009F7904" w:rsidRDefault="00B37F54">
            <w:pPr>
              <w:rPr>
                <w:smallCaps/>
                <w:sz w:val="16"/>
                <w:szCs w:val="16"/>
              </w:rPr>
            </w:pPr>
            <w:r>
              <w:rPr>
                <w:smallCaps/>
                <w:sz w:val="16"/>
                <w:szCs w:val="16"/>
              </w:rPr>
              <w:t>Second</w:t>
            </w:r>
          </w:p>
          <w:p w14:paraId="6CABDB50" w14:textId="77777777" w:rsidR="009F7904" w:rsidRDefault="009F7904">
            <w:pPr>
              <w:rPr>
                <w:smallCaps/>
                <w:sz w:val="16"/>
                <w:szCs w:val="16"/>
              </w:rPr>
            </w:pPr>
          </w:p>
          <w:p w14:paraId="18096D66" w14:textId="77777777" w:rsidR="009F7904" w:rsidRDefault="00B37F54">
            <w:pPr>
              <w:rPr>
                <w:smallCaps/>
                <w:sz w:val="16"/>
                <w:szCs w:val="16"/>
              </w:rPr>
            </w:pPr>
            <w:r>
              <w:rPr>
                <w:smallCaps/>
                <w:sz w:val="16"/>
                <w:szCs w:val="16"/>
              </w:rPr>
              <w:t>____</w:t>
            </w:r>
          </w:p>
          <w:p w14:paraId="3CB693BC" w14:textId="77777777" w:rsidR="009F7904" w:rsidRDefault="009F7904">
            <w:pPr>
              <w:rPr>
                <w:smallCaps/>
                <w:sz w:val="16"/>
                <w:szCs w:val="16"/>
              </w:rPr>
            </w:pPr>
          </w:p>
          <w:p w14:paraId="434E572F" w14:textId="77777777" w:rsidR="009F7904" w:rsidRDefault="00B37F54">
            <w:pPr>
              <w:rPr>
                <w:smallCaps/>
                <w:sz w:val="16"/>
                <w:szCs w:val="16"/>
              </w:rPr>
            </w:pPr>
            <w:r>
              <w:rPr>
                <w:smallCaps/>
                <w:sz w:val="16"/>
                <w:szCs w:val="16"/>
              </w:rPr>
              <w:t xml:space="preserve">Vote: </w:t>
            </w:r>
          </w:p>
          <w:p w14:paraId="2F736F48" w14:textId="77777777" w:rsidR="009F7904" w:rsidRDefault="009F7904">
            <w:pPr>
              <w:rPr>
                <w:smallCaps/>
                <w:sz w:val="16"/>
                <w:szCs w:val="16"/>
              </w:rPr>
            </w:pPr>
          </w:p>
          <w:p w14:paraId="7A80E263" w14:textId="77777777" w:rsidR="009F7904" w:rsidRDefault="00B37F54">
            <w:pPr>
              <w:rPr>
                <w:smallCaps/>
                <w:sz w:val="16"/>
                <w:szCs w:val="16"/>
              </w:rPr>
            </w:pPr>
            <w:r>
              <w:rPr>
                <w:smallCaps/>
                <w:sz w:val="16"/>
                <w:szCs w:val="16"/>
              </w:rPr>
              <w:t>[  ] pass</w:t>
            </w:r>
          </w:p>
          <w:p w14:paraId="3D79E9E0" w14:textId="77777777" w:rsidR="009F7904" w:rsidRDefault="009F7904">
            <w:pPr>
              <w:rPr>
                <w:smallCaps/>
                <w:sz w:val="16"/>
                <w:szCs w:val="16"/>
              </w:rPr>
            </w:pPr>
          </w:p>
          <w:p w14:paraId="090DFE3C" w14:textId="77777777" w:rsidR="009F7904" w:rsidRDefault="00B37F54">
            <w:pPr>
              <w:rPr>
                <w:smallCaps/>
                <w:sz w:val="16"/>
                <w:szCs w:val="16"/>
              </w:rPr>
            </w:pPr>
            <w:r>
              <w:rPr>
                <w:smallCaps/>
                <w:sz w:val="16"/>
                <w:szCs w:val="16"/>
              </w:rPr>
              <w:t>[  ] fail</w:t>
            </w:r>
          </w:p>
          <w:p w14:paraId="78DEFEB0" w14:textId="77777777" w:rsidR="009F7904" w:rsidRDefault="009F7904">
            <w:pPr>
              <w:rPr>
                <w:smallCaps/>
                <w:sz w:val="16"/>
                <w:szCs w:val="16"/>
              </w:rPr>
            </w:pPr>
          </w:p>
          <w:p w14:paraId="1DDD9D4D" w14:textId="77777777" w:rsidR="009F7904" w:rsidRDefault="009F7904">
            <w:pPr>
              <w:jc w:val="both"/>
              <w:rPr>
                <w:sz w:val="16"/>
                <w:szCs w:val="16"/>
              </w:rPr>
            </w:pPr>
          </w:p>
        </w:tc>
        <w:tc>
          <w:tcPr>
            <w:tcW w:w="7395" w:type="dxa"/>
            <w:tcBorders>
              <w:left w:val="single" w:sz="4" w:space="0" w:color="000000"/>
            </w:tcBorders>
            <w:shd w:val="clear" w:color="auto" w:fill="auto"/>
          </w:tcPr>
          <w:p w14:paraId="59E85416" w14:textId="77777777" w:rsidR="009F7904" w:rsidRDefault="009F7904">
            <w:pPr>
              <w:ind w:left="720"/>
            </w:pPr>
          </w:p>
          <w:p w14:paraId="40EEA3EA" w14:textId="6A2A0A75" w:rsidR="009F7904" w:rsidRDefault="00B37F54">
            <w:pPr>
              <w:ind w:left="1440" w:hanging="720"/>
              <w:jc w:val="both"/>
            </w:pPr>
            <w:r>
              <w:rPr>
                <w:b/>
              </w:rPr>
              <w:t>R</w:t>
            </w:r>
            <w:r w:rsidR="00BA1513">
              <w:rPr>
                <w:b/>
              </w:rPr>
              <w:t>180815</w:t>
            </w:r>
            <w:r>
              <w:rPr>
                <w:b/>
              </w:rPr>
              <w:t xml:space="preserve">.02 Minutes of the </w:t>
            </w:r>
            <w:r w:rsidR="00D45D79">
              <w:rPr>
                <w:b/>
              </w:rPr>
              <w:t>June 20, 2018</w:t>
            </w:r>
            <w:r>
              <w:rPr>
                <w:b/>
              </w:rPr>
              <w:t xml:space="preserve"> Meeting</w:t>
            </w:r>
          </w:p>
          <w:p w14:paraId="1E130C45" w14:textId="77777777" w:rsidR="009F7904" w:rsidRDefault="009F7904">
            <w:pPr>
              <w:ind w:left="720"/>
              <w:jc w:val="both"/>
              <w:rPr>
                <w:b/>
              </w:rPr>
            </w:pPr>
          </w:p>
          <w:p w14:paraId="5BCA78C0" w14:textId="52CB6D5D" w:rsidR="009F7904" w:rsidRDefault="00B37F54">
            <w:pPr>
              <w:ind w:left="720"/>
              <w:jc w:val="both"/>
            </w:pPr>
            <w:r>
              <w:t xml:space="preserve">RESOLVED, that the Board of Trustees of Tacony Academy Charter School hereby approves the Minutes of the </w:t>
            </w:r>
            <w:r w:rsidR="00D45D79">
              <w:t>June 20, 2018</w:t>
            </w:r>
            <w:r>
              <w:t xml:space="preserve"> meeting of the Board of Trustees of Tacony Academy Charter School.  </w:t>
            </w:r>
          </w:p>
          <w:p w14:paraId="018734BF" w14:textId="77777777" w:rsidR="009F7904" w:rsidRDefault="009F7904">
            <w:pPr>
              <w:ind w:left="720"/>
              <w:jc w:val="both"/>
            </w:pPr>
          </w:p>
          <w:p w14:paraId="3AFF3271" w14:textId="77777777" w:rsidR="009F7904" w:rsidRDefault="00B37F54">
            <w:pPr>
              <w:ind w:left="1440" w:hanging="720"/>
              <w:jc w:val="both"/>
              <w:rPr>
                <w:b/>
                <w:i/>
                <w:sz w:val="20"/>
                <w:szCs w:val="20"/>
              </w:rPr>
            </w:pPr>
            <w:r>
              <w:rPr>
                <w:b/>
                <w:i/>
                <w:sz w:val="20"/>
                <w:szCs w:val="20"/>
              </w:rPr>
              <w:t xml:space="preserve">Notes of Discussion / Advance Regulatory and Financial Comment: </w:t>
            </w:r>
          </w:p>
          <w:tbl>
            <w:tblPr>
              <w:tblStyle w:val="a3"/>
              <w:tblW w:w="6278"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4879"/>
            </w:tblGrid>
            <w:tr w:rsidR="009F7904" w14:paraId="334E463E" w14:textId="77777777">
              <w:trPr>
                <w:trHeight w:val="180"/>
              </w:trPr>
              <w:tc>
                <w:tcPr>
                  <w:tcW w:w="1399" w:type="dxa"/>
                  <w:shd w:val="clear" w:color="auto" w:fill="F3F3F3"/>
                </w:tcPr>
                <w:p w14:paraId="6B3EF596" w14:textId="77777777" w:rsidR="009F7904" w:rsidRDefault="00B37F54">
                  <w:pPr>
                    <w:jc w:val="both"/>
                    <w:rPr>
                      <w:b/>
                      <w:i/>
                    </w:rPr>
                  </w:pPr>
                  <w:r>
                    <w:rPr>
                      <w:b/>
                      <w:i/>
                    </w:rPr>
                    <w:t>Who</w:t>
                  </w:r>
                </w:p>
              </w:tc>
              <w:tc>
                <w:tcPr>
                  <w:tcW w:w="4879" w:type="dxa"/>
                  <w:shd w:val="clear" w:color="auto" w:fill="F3F3F3"/>
                </w:tcPr>
                <w:p w14:paraId="69606D4E" w14:textId="77777777" w:rsidR="009F7904" w:rsidRDefault="00B37F54">
                  <w:pPr>
                    <w:jc w:val="both"/>
                    <w:rPr>
                      <w:b/>
                      <w:i/>
                    </w:rPr>
                  </w:pPr>
                  <w:r>
                    <w:rPr>
                      <w:b/>
                      <w:i/>
                    </w:rPr>
                    <w:t>What</w:t>
                  </w:r>
                </w:p>
              </w:tc>
            </w:tr>
            <w:tr w:rsidR="009F7904" w14:paraId="03C8B261" w14:textId="77777777">
              <w:trPr>
                <w:trHeight w:val="180"/>
              </w:trPr>
              <w:tc>
                <w:tcPr>
                  <w:tcW w:w="1399" w:type="dxa"/>
                </w:tcPr>
                <w:p w14:paraId="5CE98A7E" w14:textId="77777777" w:rsidR="009F7904" w:rsidRDefault="009F7904">
                  <w:pPr>
                    <w:jc w:val="both"/>
                    <w:rPr>
                      <w:b/>
                      <w:i/>
                    </w:rPr>
                  </w:pPr>
                </w:p>
              </w:tc>
              <w:tc>
                <w:tcPr>
                  <w:tcW w:w="4879" w:type="dxa"/>
                </w:tcPr>
                <w:p w14:paraId="0672F90A" w14:textId="77777777" w:rsidR="009F7904" w:rsidRDefault="009F7904">
                  <w:pPr>
                    <w:jc w:val="both"/>
                    <w:rPr>
                      <w:b/>
                      <w:i/>
                    </w:rPr>
                  </w:pPr>
                </w:p>
              </w:tc>
            </w:tr>
          </w:tbl>
          <w:p w14:paraId="456FDA20" w14:textId="77777777" w:rsidR="009F7904" w:rsidRDefault="009F7904">
            <w:pPr>
              <w:jc w:val="both"/>
            </w:pPr>
          </w:p>
          <w:p w14:paraId="6F0FE1E0" w14:textId="77777777" w:rsidR="009F7904" w:rsidRDefault="009F7904">
            <w:pPr>
              <w:tabs>
                <w:tab w:val="left" w:pos="686"/>
              </w:tabs>
            </w:pPr>
          </w:p>
        </w:tc>
      </w:tr>
    </w:tbl>
    <w:p w14:paraId="7B6C6315" w14:textId="77777777" w:rsidR="00D45D79" w:rsidRDefault="00B37F54">
      <w:pPr>
        <w:rPr>
          <w:b/>
          <w:smallCaps/>
          <w:u w:val="single"/>
        </w:rPr>
      </w:pPr>
      <w:r>
        <w:rPr>
          <w:b/>
          <w:smallCaps/>
          <w:u w:val="single"/>
        </w:rPr>
        <w:br/>
      </w:r>
    </w:p>
    <w:p w14:paraId="20FADAA5" w14:textId="77777777" w:rsidR="00D45D79" w:rsidRDefault="00D45D79">
      <w:pPr>
        <w:rPr>
          <w:b/>
          <w:smallCaps/>
          <w:u w:val="single"/>
        </w:rPr>
      </w:pPr>
    </w:p>
    <w:p w14:paraId="305C1330" w14:textId="0822253A" w:rsidR="009F7904" w:rsidRDefault="00B37F54">
      <w:pPr>
        <w:rPr>
          <w:b/>
          <w:smallCaps/>
          <w:u w:val="single"/>
        </w:rPr>
      </w:pPr>
      <w:r>
        <w:rPr>
          <w:b/>
          <w:smallCaps/>
          <w:u w:val="single"/>
        </w:rPr>
        <w:t>Section II: Reports</w:t>
      </w:r>
    </w:p>
    <w:p w14:paraId="5758D4FA" w14:textId="77777777" w:rsidR="009F7904" w:rsidRDefault="009F7904"/>
    <w:p w14:paraId="05EF7209" w14:textId="77777777" w:rsidR="009F7904" w:rsidRPr="004F15A6" w:rsidRDefault="00B37F54">
      <w:pPr>
        <w:numPr>
          <w:ilvl w:val="0"/>
          <w:numId w:val="2"/>
        </w:numPr>
        <w:spacing w:after="120"/>
        <w:rPr>
          <w:b/>
        </w:rPr>
      </w:pPr>
      <w:r w:rsidRPr="004F15A6">
        <w:rPr>
          <w:b/>
        </w:rPr>
        <w:t xml:space="preserve">Community Comment </w:t>
      </w:r>
    </w:p>
    <w:p w14:paraId="022D623D" w14:textId="77777777" w:rsidR="00BA1513" w:rsidRDefault="00B37F54" w:rsidP="00BA1513">
      <w:pPr>
        <w:pBdr>
          <w:top w:val="single" w:sz="4" w:space="1" w:color="000000"/>
          <w:left w:val="single" w:sz="4" w:space="4" w:color="000000"/>
          <w:bottom w:val="single" w:sz="4" w:space="1" w:color="000000"/>
          <w:right w:val="single" w:sz="4" w:space="4" w:color="000000"/>
        </w:pBdr>
        <w:spacing w:after="120"/>
        <w:ind w:left="1440"/>
        <w:rPr>
          <w:i/>
        </w:rPr>
      </w:pPr>
      <w:r>
        <w:rPr>
          <w:i/>
        </w:rPr>
        <w:t>Community Comment Colloquy (General Counsel)</w:t>
      </w:r>
    </w:p>
    <w:p w14:paraId="075E9059" w14:textId="77777777" w:rsidR="00BA1513" w:rsidRDefault="00BA1513" w:rsidP="00BA1513">
      <w:pPr>
        <w:pBdr>
          <w:top w:val="single" w:sz="4" w:space="1" w:color="000000"/>
          <w:left w:val="single" w:sz="4" w:space="4" w:color="000000"/>
          <w:bottom w:val="single" w:sz="4" w:space="1" w:color="000000"/>
          <w:right w:val="single" w:sz="4" w:space="4" w:color="000000"/>
        </w:pBdr>
        <w:spacing w:after="120"/>
        <w:ind w:left="1440"/>
        <w:rPr>
          <w:i/>
        </w:rPr>
      </w:pPr>
    </w:p>
    <w:p w14:paraId="2062B63B" w14:textId="77777777" w:rsidR="00BA1513" w:rsidRDefault="00B37F54" w:rsidP="00BA1513">
      <w:pPr>
        <w:pBdr>
          <w:top w:val="single" w:sz="4" w:space="1" w:color="000000"/>
          <w:left w:val="single" w:sz="4" w:space="4" w:color="000000"/>
          <w:bottom w:val="single" w:sz="4" w:space="1" w:color="000000"/>
          <w:right w:val="single" w:sz="4" w:space="4" w:color="000000"/>
        </w:pBdr>
        <w:spacing w:after="120"/>
        <w:ind w:left="1440"/>
        <w:rPr>
          <w:i/>
        </w:rPr>
      </w:pPr>
      <w:r>
        <w:t xml:space="preserve">Good Evening, my name is David Annecharico with Sand &amp; Saidel, PC, General Counsel to the Tacony Academy Charter School Board of Trustees. Will you please state your name for our records? </w:t>
      </w:r>
    </w:p>
    <w:p w14:paraId="51CD76D1" w14:textId="77777777" w:rsidR="00BA1513" w:rsidRDefault="00B37F54" w:rsidP="00BA1513">
      <w:pPr>
        <w:pBdr>
          <w:top w:val="single" w:sz="4" w:space="1" w:color="000000"/>
          <w:left w:val="single" w:sz="4" w:space="4" w:color="000000"/>
          <w:bottom w:val="single" w:sz="4" w:space="1" w:color="000000"/>
          <w:right w:val="single" w:sz="4" w:space="4" w:color="000000"/>
        </w:pBdr>
        <w:spacing w:after="120"/>
        <w:ind w:left="1440"/>
        <w:rPr>
          <w:i/>
        </w:rPr>
      </w:pPr>
      <w:r>
        <w:lastRenderedPageBreak/>
        <w:t>You will have three minutes to address the Board of Trustees. Any documents or communications that you might supplement your comment with should be submitted to me. I will keep the time and notify the board when three minutes have elapsed.</w:t>
      </w:r>
    </w:p>
    <w:p w14:paraId="2BB23452" w14:textId="037C4771" w:rsidR="009F7904" w:rsidRPr="00BA1513" w:rsidRDefault="00B37F54" w:rsidP="00BA1513">
      <w:pPr>
        <w:pBdr>
          <w:top w:val="single" w:sz="4" w:space="1" w:color="000000"/>
          <w:left w:val="single" w:sz="4" w:space="4" w:color="000000"/>
          <w:bottom w:val="single" w:sz="4" w:space="1" w:color="000000"/>
          <w:right w:val="single" w:sz="4" w:space="4" w:color="000000"/>
        </w:pBdr>
        <w:spacing w:after="120"/>
        <w:ind w:left="1440"/>
        <w:rPr>
          <w:i/>
        </w:rPr>
      </w:pPr>
      <w:r>
        <w:t>This Board may choose not to comment, question or respond in any way to your public comment. I will begin the time now.</w:t>
      </w:r>
    </w:p>
    <w:p w14:paraId="6E8DFBC9" w14:textId="77777777" w:rsidR="009F7904" w:rsidRDefault="00B37F54">
      <w:pPr>
        <w:ind w:left="720"/>
        <w:jc w:val="both"/>
      </w:pPr>
      <w:r>
        <w:tab/>
      </w:r>
    </w:p>
    <w:p w14:paraId="58015198" w14:textId="77777777" w:rsidR="009F7904" w:rsidRDefault="00B37F54" w:rsidP="00BA1513">
      <w:pPr>
        <w:ind w:left="720" w:firstLine="720"/>
        <w:jc w:val="both"/>
        <w:outlineLvl w:val="0"/>
        <w:rPr>
          <w:b/>
          <w:i/>
          <w:sz w:val="20"/>
          <w:szCs w:val="20"/>
        </w:rPr>
      </w:pPr>
      <w:r>
        <w:rPr>
          <w:b/>
          <w:i/>
          <w:sz w:val="20"/>
          <w:szCs w:val="20"/>
        </w:rPr>
        <w:t xml:space="preserve">Notes of Discussion / Advance Regulatory and Financial Comment: </w:t>
      </w:r>
    </w:p>
    <w:tbl>
      <w:tblPr>
        <w:tblStyle w:val="a4"/>
        <w:tblW w:w="6278"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4879"/>
      </w:tblGrid>
      <w:tr w:rsidR="009F7904" w14:paraId="4CB563D6" w14:textId="77777777">
        <w:trPr>
          <w:trHeight w:val="180"/>
        </w:trPr>
        <w:tc>
          <w:tcPr>
            <w:tcW w:w="1399" w:type="dxa"/>
            <w:shd w:val="clear" w:color="auto" w:fill="F3F3F3"/>
          </w:tcPr>
          <w:p w14:paraId="45A40C8F" w14:textId="77777777" w:rsidR="009F7904" w:rsidRDefault="00B37F54">
            <w:pPr>
              <w:jc w:val="both"/>
              <w:rPr>
                <w:b/>
                <w:i/>
              </w:rPr>
            </w:pPr>
            <w:r>
              <w:rPr>
                <w:b/>
                <w:i/>
              </w:rPr>
              <w:t>Who</w:t>
            </w:r>
          </w:p>
        </w:tc>
        <w:tc>
          <w:tcPr>
            <w:tcW w:w="4879" w:type="dxa"/>
            <w:shd w:val="clear" w:color="auto" w:fill="F3F3F3"/>
          </w:tcPr>
          <w:p w14:paraId="4182A9B5" w14:textId="77777777" w:rsidR="009F7904" w:rsidRDefault="00B37F54">
            <w:pPr>
              <w:jc w:val="both"/>
              <w:rPr>
                <w:b/>
                <w:i/>
              </w:rPr>
            </w:pPr>
            <w:r>
              <w:rPr>
                <w:b/>
                <w:i/>
              </w:rPr>
              <w:t>What</w:t>
            </w:r>
          </w:p>
        </w:tc>
      </w:tr>
      <w:tr w:rsidR="009F7904" w14:paraId="05C4C2C4" w14:textId="77777777">
        <w:trPr>
          <w:trHeight w:val="180"/>
        </w:trPr>
        <w:tc>
          <w:tcPr>
            <w:tcW w:w="1399" w:type="dxa"/>
          </w:tcPr>
          <w:p w14:paraId="65C3F5D6" w14:textId="77777777" w:rsidR="009F7904" w:rsidRDefault="009F7904">
            <w:pPr>
              <w:jc w:val="both"/>
              <w:rPr>
                <w:b/>
                <w:i/>
              </w:rPr>
            </w:pPr>
          </w:p>
        </w:tc>
        <w:tc>
          <w:tcPr>
            <w:tcW w:w="4879" w:type="dxa"/>
          </w:tcPr>
          <w:p w14:paraId="29BAFE91" w14:textId="77777777" w:rsidR="009F7904" w:rsidRDefault="009F7904">
            <w:pPr>
              <w:jc w:val="both"/>
              <w:rPr>
                <w:b/>
                <w:i/>
              </w:rPr>
            </w:pPr>
          </w:p>
        </w:tc>
      </w:tr>
    </w:tbl>
    <w:p w14:paraId="6870949E" w14:textId="77777777" w:rsidR="009F7904" w:rsidRDefault="009F7904">
      <w:pPr>
        <w:spacing w:after="120"/>
        <w:ind w:left="1080"/>
      </w:pPr>
    </w:p>
    <w:p w14:paraId="4202732D" w14:textId="77777777" w:rsidR="009F7904" w:rsidRPr="004F15A6" w:rsidRDefault="00B37F54">
      <w:pPr>
        <w:numPr>
          <w:ilvl w:val="0"/>
          <w:numId w:val="2"/>
        </w:numPr>
        <w:spacing w:after="120"/>
        <w:rPr>
          <w:b/>
        </w:rPr>
      </w:pPr>
      <w:r w:rsidRPr="004F15A6">
        <w:rPr>
          <w:b/>
        </w:rPr>
        <w:t>Tacony Academy Charter School CEO</w:t>
      </w:r>
    </w:p>
    <w:p w14:paraId="73094FE6" w14:textId="77777777" w:rsidR="009F7904" w:rsidRDefault="009F7904">
      <w:pPr>
        <w:rPr>
          <w:i/>
        </w:rPr>
      </w:pPr>
    </w:p>
    <w:p w14:paraId="474B207E" w14:textId="77777777" w:rsidR="009F7904" w:rsidRPr="004F15A6" w:rsidRDefault="00B37F54">
      <w:pPr>
        <w:numPr>
          <w:ilvl w:val="0"/>
          <w:numId w:val="2"/>
        </w:numPr>
        <w:spacing w:after="120"/>
        <w:jc w:val="both"/>
        <w:rPr>
          <w:b/>
        </w:rPr>
      </w:pPr>
      <w:r w:rsidRPr="004F15A6">
        <w:rPr>
          <w:b/>
        </w:rPr>
        <w:t>American Paradigm Schools CEO</w:t>
      </w:r>
    </w:p>
    <w:p w14:paraId="282A5805" w14:textId="77777777" w:rsidR="009F7904" w:rsidRDefault="009F7904">
      <w:pPr>
        <w:jc w:val="both"/>
        <w:rPr>
          <w:i/>
        </w:rPr>
      </w:pPr>
    </w:p>
    <w:p w14:paraId="7B7F6DE9" w14:textId="77777777" w:rsidR="009F7904" w:rsidRPr="004F15A6" w:rsidRDefault="00B37F54">
      <w:pPr>
        <w:numPr>
          <w:ilvl w:val="0"/>
          <w:numId w:val="2"/>
        </w:numPr>
        <w:jc w:val="both"/>
        <w:rPr>
          <w:b/>
        </w:rPr>
      </w:pPr>
      <w:r w:rsidRPr="004F15A6">
        <w:rPr>
          <w:b/>
        </w:rPr>
        <w:t>Business Controller</w:t>
      </w:r>
    </w:p>
    <w:p w14:paraId="62A88964" w14:textId="77777777" w:rsidR="009F7904" w:rsidRDefault="009F7904">
      <w:pPr>
        <w:jc w:val="both"/>
      </w:pPr>
    </w:p>
    <w:p w14:paraId="76ABA401" w14:textId="77777777" w:rsidR="009F7904" w:rsidRDefault="00B37F54" w:rsidP="00BA1513">
      <w:pPr>
        <w:outlineLvl w:val="0"/>
        <w:rPr>
          <w:b/>
          <w:smallCaps/>
          <w:u w:val="single"/>
        </w:rPr>
      </w:pPr>
      <w:r>
        <w:rPr>
          <w:b/>
          <w:smallCaps/>
          <w:u w:val="single"/>
        </w:rPr>
        <w:t>Section III: New Business</w:t>
      </w:r>
    </w:p>
    <w:p w14:paraId="31BFC309" w14:textId="77777777" w:rsidR="009F7904" w:rsidRDefault="009F7904">
      <w:pPr>
        <w:rPr>
          <w:b/>
          <w:smallCaps/>
          <w:u w:val="single"/>
        </w:rPr>
      </w:pPr>
    </w:p>
    <w:p w14:paraId="24A9EFBC" w14:textId="77777777" w:rsidR="009F7904" w:rsidRPr="004F15A6" w:rsidRDefault="00B37F54" w:rsidP="00BA1513">
      <w:pPr>
        <w:ind w:left="720"/>
        <w:outlineLvl w:val="0"/>
        <w:rPr>
          <w:b/>
          <w:smallCaps/>
        </w:rPr>
      </w:pPr>
      <w:r w:rsidRPr="004F15A6">
        <w:rPr>
          <w:b/>
          <w:smallCaps/>
        </w:rPr>
        <w:t>A. Resolutions</w:t>
      </w:r>
    </w:p>
    <w:p w14:paraId="265ED35E" w14:textId="77777777" w:rsidR="009F7904" w:rsidRDefault="009F7904">
      <w:pPr>
        <w:rPr>
          <w:b/>
          <w:smallCaps/>
          <w:u w:val="single"/>
        </w:rPr>
      </w:pPr>
    </w:p>
    <w:tbl>
      <w:tblPr>
        <w:tblStyle w:val="a5"/>
        <w:tblW w:w="9918" w:type="dxa"/>
        <w:tblLayout w:type="fixed"/>
        <w:tblLook w:val="0000" w:firstRow="0" w:lastRow="0" w:firstColumn="0" w:lastColumn="0" w:noHBand="0" w:noVBand="0"/>
      </w:tblPr>
      <w:tblGrid>
        <w:gridCol w:w="1368"/>
        <w:gridCol w:w="8550"/>
      </w:tblGrid>
      <w:tr w:rsidR="009F7904" w14:paraId="4D8FB1AC" w14:textId="77777777">
        <w:trPr>
          <w:trHeight w:val="60"/>
        </w:trPr>
        <w:tc>
          <w:tcPr>
            <w:tcW w:w="1368" w:type="dxa"/>
            <w:tcBorders>
              <w:right w:val="single" w:sz="4" w:space="0" w:color="000000"/>
            </w:tcBorders>
            <w:shd w:val="clear" w:color="auto" w:fill="auto"/>
          </w:tcPr>
          <w:p w14:paraId="1EDF8F59" w14:textId="77777777" w:rsidR="009F7904" w:rsidRDefault="009F7904">
            <w:pPr>
              <w:rPr>
                <w:smallCaps/>
                <w:sz w:val="16"/>
                <w:szCs w:val="16"/>
              </w:rPr>
            </w:pPr>
          </w:p>
        </w:tc>
        <w:tc>
          <w:tcPr>
            <w:tcW w:w="8550" w:type="dxa"/>
            <w:tcBorders>
              <w:left w:val="single" w:sz="4" w:space="0" w:color="000000"/>
            </w:tcBorders>
            <w:shd w:val="clear" w:color="auto" w:fill="auto"/>
          </w:tcPr>
          <w:p w14:paraId="018B06C7" w14:textId="77777777" w:rsidR="009F7904" w:rsidRDefault="009F7904"/>
        </w:tc>
      </w:tr>
      <w:tr w:rsidR="009F7904" w14:paraId="14A16885" w14:textId="77777777">
        <w:trPr>
          <w:trHeight w:val="60"/>
        </w:trPr>
        <w:tc>
          <w:tcPr>
            <w:tcW w:w="1368" w:type="dxa"/>
            <w:tcBorders>
              <w:right w:val="single" w:sz="4" w:space="0" w:color="000000"/>
            </w:tcBorders>
            <w:shd w:val="clear" w:color="auto" w:fill="auto"/>
          </w:tcPr>
          <w:p w14:paraId="1C9FE1DD" w14:textId="77777777" w:rsidR="009F7904" w:rsidRDefault="00B37F54">
            <w:pPr>
              <w:rPr>
                <w:smallCaps/>
                <w:sz w:val="16"/>
                <w:szCs w:val="16"/>
              </w:rPr>
            </w:pPr>
            <w:r>
              <w:rPr>
                <w:smallCaps/>
                <w:sz w:val="16"/>
                <w:szCs w:val="16"/>
              </w:rPr>
              <w:t>Motion</w:t>
            </w:r>
          </w:p>
          <w:p w14:paraId="3CA89A13" w14:textId="77777777" w:rsidR="009F7904" w:rsidRDefault="009F7904">
            <w:pPr>
              <w:rPr>
                <w:smallCaps/>
                <w:sz w:val="16"/>
                <w:szCs w:val="16"/>
              </w:rPr>
            </w:pPr>
          </w:p>
          <w:p w14:paraId="2B2BACFC" w14:textId="77777777" w:rsidR="009F7904" w:rsidRDefault="00B37F54">
            <w:pPr>
              <w:rPr>
                <w:smallCaps/>
                <w:sz w:val="16"/>
                <w:szCs w:val="16"/>
              </w:rPr>
            </w:pPr>
            <w:r>
              <w:rPr>
                <w:smallCaps/>
                <w:sz w:val="16"/>
                <w:szCs w:val="16"/>
              </w:rPr>
              <w:t>____</w:t>
            </w:r>
          </w:p>
          <w:p w14:paraId="45981078" w14:textId="77777777" w:rsidR="009F7904" w:rsidRDefault="009F7904">
            <w:pPr>
              <w:rPr>
                <w:smallCaps/>
                <w:sz w:val="16"/>
                <w:szCs w:val="16"/>
              </w:rPr>
            </w:pPr>
          </w:p>
          <w:p w14:paraId="75BCAC06" w14:textId="77777777" w:rsidR="009F7904" w:rsidRDefault="00B37F54">
            <w:pPr>
              <w:rPr>
                <w:smallCaps/>
                <w:sz w:val="16"/>
                <w:szCs w:val="16"/>
              </w:rPr>
            </w:pPr>
            <w:r>
              <w:rPr>
                <w:smallCaps/>
                <w:sz w:val="16"/>
                <w:szCs w:val="16"/>
              </w:rPr>
              <w:t>Second</w:t>
            </w:r>
          </w:p>
          <w:p w14:paraId="6220599D" w14:textId="77777777" w:rsidR="009F7904" w:rsidRDefault="009F7904">
            <w:pPr>
              <w:rPr>
                <w:smallCaps/>
                <w:sz w:val="16"/>
                <w:szCs w:val="16"/>
              </w:rPr>
            </w:pPr>
          </w:p>
          <w:p w14:paraId="0E1ACA8F" w14:textId="77777777" w:rsidR="009F7904" w:rsidRDefault="00B37F54">
            <w:pPr>
              <w:rPr>
                <w:smallCaps/>
                <w:sz w:val="16"/>
                <w:szCs w:val="16"/>
              </w:rPr>
            </w:pPr>
            <w:r>
              <w:rPr>
                <w:smallCaps/>
                <w:sz w:val="16"/>
                <w:szCs w:val="16"/>
              </w:rPr>
              <w:t>____</w:t>
            </w:r>
          </w:p>
          <w:p w14:paraId="34D9805B" w14:textId="77777777" w:rsidR="009F7904" w:rsidRDefault="009F7904">
            <w:pPr>
              <w:rPr>
                <w:smallCaps/>
                <w:sz w:val="16"/>
                <w:szCs w:val="16"/>
              </w:rPr>
            </w:pPr>
          </w:p>
          <w:p w14:paraId="171DE393" w14:textId="77777777" w:rsidR="009F7904" w:rsidRDefault="00B37F54">
            <w:pPr>
              <w:rPr>
                <w:smallCaps/>
                <w:sz w:val="16"/>
                <w:szCs w:val="16"/>
              </w:rPr>
            </w:pPr>
            <w:r>
              <w:rPr>
                <w:smallCaps/>
                <w:sz w:val="16"/>
                <w:szCs w:val="16"/>
              </w:rPr>
              <w:t xml:space="preserve">Vote: </w:t>
            </w:r>
          </w:p>
          <w:p w14:paraId="70B040F0" w14:textId="77777777" w:rsidR="009F7904" w:rsidRDefault="009F7904">
            <w:pPr>
              <w:rPr>
                <w:smallCaps/>
                <w:sz w:val="16"/>
                <w:szCs w:val="16"/>
              </w:rPr>
            </w:pPr>
          </w:p>
          <w:p w14:paraId="34B81C6B" w14:textId="77777777" w:rsidR="009F7904" w:rsidRDefault="00B37F54">
            <w:pPr>
              <w:rPr>
                <w:smallCaps/>
                <w:sz w:val="16"/>
                <w:szCs w:val="16"/>
              </w:rPr>
            </w:pPr>
            <w:r>
              <w:rPr>
                <w:smallCaps/>
                <w:sz w:val="16"/>
                <w:szCs w:val="16"/>
              </w:rPr>
              <w:t>[  ] pass</w:t>
            </w:r>
          </w:p>
          <w:p w14:paraId="1626F7A3" w14:textId="77777777" w:rsidR="009F7904" w:rsidRDefault="009F7904">
            <w:pPr>
              <w:rPr>
                <w:smallCaps/>
                <w:sz w:val="16"/>
                <w:szCs w:val="16"/>
              </w:rPr>
            </w:pPr>
          </w:p>
          <w:p w14:paraId="6FF6D59E" w14:textId="77777777" w:rsidR="009F7904" w:rsidRDefault="00B37F54">
            <w:pPr>
              <w:rPr>
                <w:smallCaps/>
                <w:sz w:val="16"/>
                <w:szCs w:val="16"/>
              </w:rPr>
            </w:pPr>
            <w:r>
              <w:rPr>
                <w:smallCaps/>
                <w:sz w:val="16"/>
                <w:szCs w:val="16"/>
              </w:rPr>
              <w:t>[  ] fail</w:t>
            </w:r>
          </w:p>
          <w:p w14:paraId="6B6E1172" w14:textId="77777777" w:rsidR="009F7904" w:rsidRDefault="009F7904">
            <w:pPr>
              <w:rPr>
                <w:smallCaps/>
                <w:sz w:val="16"/>
                <w:szCs w:val="16"/>
              </w:rPr>
            </w:pPr>
          </w:p>
        </w:tc>
        <w:tc>
          <w:tcPr>
            <w:tcW w:w="8550" w:type="dxa"/>
            <w:tcBorders>
              <w:left w:val="single" w:sz="4" w:space="0" w:color="000000"/>
            </w:tcBorders>
            <w:shd w:val="clear" w:color="auto" w:fill="auto"/>
          </w:tcPr>
          <w:p w14:paraId="78A036C6" w14:textId="4E2F9E0E" w:rsidR="009F7904" w:rsidRDefault="00B37F54">
            <w:pPr>
              <w:ind w:left="1440" w:hanging="720"/>
            </w:pPr>
            <w:r>
              <w:rPr>
                <w:b/>
              </w:rPr>
              <w:t>R</w:t>
            </w:r>
            <w:r w:rsidR="00BA1513">
              <w:rPr>
                <w:b/>
              </w:rPr>
              <w:t>180815</w:t>
            </w:r>
            <w:r>
              <w:rPr>
                <w:b/>
              </w:rPr>
              <w:t>.03 Report of the Business Controller</w:t>
            </w:r>
          </w:p>
          <w:p w14:paraId="35624D94" w14:textId="77777777" w:rsidR="009F7904" w:rsidRDefault="009F7904">
            <w:pPr>
              <w:ind w:left="720"/>
              <w:rPr>
                <w:b/>
              </w:rPr>
            </w:pPr>
          </w:p>
          <w:p w14:paraId="17470627" w14:textId="77777777" w:rsidR="009F7904" w:rsidRDefault="00B37F54">
            <w:pPr>
              <w:ind w:left="720"/>
              <w:jc w:val="both"/>
            </w:pPr>
            <w:r>
              <w:t>RESOLVED, the Board of Trustees of Tacony Academy Charter School accepts the Financial Report of the Business Controller and all documents submitted thereby, which shall be incorporated into the record of this meeting.</w:t>
            </w:r>
          </w:p>
          <w:p w14:paraId="1AC3C26A" w14:textId="77777777" w:rsidR="009F7904" w:rsidRDefault="009F7904">
            <w:pPr>
              <w:ind w:left="720"/>
              <w:jc w:val="both"/>
            </w:pPr>
          </w:p>
          <w:p w14:paraId="6306117B" w14:textId="77777777" w:rsidR="009F7904" w:rsidRDefault="00B37F54">
            <w:pPr>
              <w:ind w:left="1440" w:hanging="720"/>
              <w:jc w:val="both"/>
              <w:rPr>
                <w:b/>
                <w:i/>
                <w:sz w:val="20"/>
                <w:szCs w:val="20"/>
              </w:rPr>
            </w:pPr>
            <w:r>
              <w:rPr>
                <w:b/>
                <w:i/>
                <w:sz w:val="20"/>
                <w:szCs w:val="20"/>
              </w:rPr>
              <w:t xml:space="preserve">Notes of Discussion / Advance Regulatory and Financial Comment: </w:t>
            </w:r>
          </w:p>
          <w:tbl>
            <w:tblPr>
              <w:tblStyle w:val="a6"/>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9F7904" w14:paraId="4072AFA7" w14:textId="77777777">
              <w:trPr>
                <w:trHeight w:val="240"/>
              </w:trPr>
              <w:tc>
                <w:tcPr>
                  <w:tcW w:w="1417" w:type="dxa"/>
                  <w:shd w:val="clear" w:color="auto" w:fill="F3F3F3"/>
                </w:tcPr>
                <w:p w14:paraId="7AD985A1" w14:textId="77777777" w:rsidR="009F7904" w:rsidRDefault="00B37F54">
                  <w:pPr>
                    <w:jc w:val="both"/>
                    <w:rPr>
                      <w:b/>
                      <w:i/>
                    </w:rPr>
                  </w:pPr>
                  <w:r>
                    <w:rPr>
                      <w:b/>
                      <w:i/>
                    </w:rPr>
                    <w:t>Who</w:t>
                  </w:r>
                </w:p>
              </w:tc>
              <w:tc>
                <w:tcPr>
                  <w:tcW w:w="4940" w:type="dxa"/>
                  <w:shd w:val="clear" w:color="auto" w:fill="F3F3F3"/>
                </w:tcPr>
                <w:p w14:paraId="05E86B8D" w14:textId="77777777" w:rsidR="009F7904" w:rsidRDefault="00B37F54">
                  <w:pPr>
                    <w:jc w:val="both"/>
                    <w:rPr>
                      <w:b/>
                      <w:i/>
                    </w:rPr>
                  </w:pPr>
                  <w:r>
                    <w:rPr>
                      <w:b/>
                      <w:i/>
                    </w:rPr>
                    <w:t>What</w:t>
                  </w:r>
                </w:p>
              </w:tc>
            </w:tr>
            <w:tr w:rsidR="009F7904" w14:paraId="033EAB27" w14:textId="77777777">
              <w:trPr>
                <w:trHeight w:val="240"/>
              </w:trPr>
              <w:tc>
                <w:tcPr>
                  <w:tcW w:w="1417" w:type="dxa"/>
                </w:tcPr>
                <w:p w14:paraId="0AC972B0" w14:textId="77777777" w:rsidR="009F7904" w:rsidRDefault="009F7904">
                  <w:pPr>
                    <w:jc w:val="both"/>
                    <w:rPr>
                      <w:b/>
                      <w:i/>
                    </w:rPr>
                  </w:pPr>
                </w:p>
              </w:tc>
              <w:tc>
                <w:tcPr>
                  <w:tcW w:w="4940" w:type="dxa"/>
                </w:tcPr>
                <w:p w14:paraId="6D417552" w14:textId="77777777" w:rsidR="009F7904" w:rsidRDefault="009F7904">
                  <w:pPr>
                    <w:jc w:val="both"/>
                    <w:rPr>
                      <w:b/>
                      <w:i/>
                    </w:rPr>
                  </w:pPr>
                </w:p>
              </w:tc>
            </w:tr>
          </w:tbl>
          <w:p w14:paraId="16389B10" w14:textId="77777777" w:rsidR="009F7904" w:rsidRDefault="009F7904">
            <w:pPr>
              <w:jc w:val="both"/>
            </w:pPr>
          </w:p>
        </w:tc>
      </w:tr>
      <w:tr w:rsidR="009F7904" w14:paraId="0FB6ED79" w14:textId="77777777">
        <w:trPr>
          <w:trHeight w:val="60"/>
        </w:trPr>
        <w:tc>
          <w:tcPr>
            <w:tcW w:w="1368" w:type="dxa"/>
            <w:tcBorders>
              <w:right w:val="single" w:sz="4" w:space="0" w:color="000000"/>
            </w:tcBorders>
            <w:shd w:val="clear" w:color="auto" w:fill="auto"/>
          </w:tcPr>
          <w:p w14:paraId="0F33672C" w14:textId="77777777" w:rsidR="009F7904" w:rsidRDefault="009F7904">
            <w:pPr>
              <w:rPr>
                <w:smallCaps/>
                <w:sz w:val="16"/>
                <w:szCs w:val="16"/>
              </w:rPr>
            </w:pPr>
          </w:p>
        </w:tc>
        <w:tc>
          <w:tcPr>
            <w:tcW w:w="8550" w:type="dxa"/>
            <w:tcBorders>
              <w:left w:val="single" w:sz="4" w:space="0" w:color="000000"/>
            </w:tcBorders>
            <w:shd w:val="clear" w:color="auto" w:fill="auto"/>
          </w:tcPr>
          <w:p w14:paraId="4209C6F2" w14:textId="77777777" w:rsidR="009F7904" w:rsidRDefault="009F7904">
            <w:pPr>
              <w:rPr>
                <w:b/>
              </w:rPr>
            </w:pPr>
          </w:p>
          <w:p w14:paraId="0C220217" w14:textId="77777777" w:rsidR="009F7904" w:rsidRDefault="009F7904">
            <w:pPr>
              <w:rPr>
                <w:b/>
              </w:rPr>
            </w:pPr>
          </w:p>
        </w:tc>
      </w:tr>
      <w:tr w:rsidR="009F7904" w14:paraId="038C6BEF" w14:textId="77777777">
        <w:tc>
          <w:tcPr>
            <w:tcW w:w="1368" w:type="dxa"/>
            <w:tcBorders>
              <w:right w:val="single" w:sz="4" w:space="0" w:color="000000"/>
            </w:tcBorders>
            <w:shd w:val="clear" w:color="auto" w:fill="auto"/>
          </w:tcPr>
          <w:p w14:paraId="77C0E883" w14:textId="77777777" w:rsidR="009F7904" w:rsidRDefault="009F7904">
            <w:pPr>
              <w:rPr>
                <w:smallCaps/>
                <w:sz w:val="16"/>
                <w:szCs w:val="16"/>
              </w:rPr>
            </w:pPr>
          </w:p>
          <w:p w14:paraId="3EA4D437" w14:textId="77777777" w:rsidR="009F7904" w:rsidRDefault="009F7904">
            <w:pPr>
              <w:rPr>
                <w:smallCaps/>
                <w:sz w:val="16"/>
                <w:szCs w:val="16"/>
              </w:rPr>
            </w:pPr>
          </w:p>
          <w:p w14:paraId="546E07BD" w14:textId="77777777" w:rsidR="009F7904" w:rsidRDefault="009F7904">
            <w:pPr>
              <w:rPr>
                <w:smallCaps/>
                <w:sz w:val="16"/>
                <w:szCs w:val="16"/>
              </w:rPr>
            </w:pPr>
          </w:p>
          <w:p w14:paraId="1C2BBB9F" w14:textId="77777777" w:rsidR="009F7904" w:rsidRDefault="009F7904">
            <w:pPr>
              <w:rPr>
                <w:smallCaps/>
                <w:sz w:val="16"/>
                <w:szCs w:val="16"/>
              </w:rPr>
            </w:pPr>
          </w:p>
          <w:p w14:paraId="54C9940F" w14:textId="77777777" w:rsidR="009F7904" w:rsidRDefault="00B37F54">
            <w:pPr>
              <w:rPr>
                <w:smallCaps/>
                <w:sz w:val="16"/>
                <w:szCs w:val="16"/>
              </w:rPr>
            </w:pPr>
            <w:r>
              <w:rPr>
                <w:smallCaps/>
                <w:sz w:val="16"/>
                <w:szCs w:val="16"/>
              </w:rPr>
              <w:t>Motion</w:t>
            </w:r>
          </w:p>
          <w:p w14:paraId="5441E05C" w14:textId="77777777" w:rsidR="009F7904" w:rsidRDefault="009F7904">
            <w:pPr>
              <w:rPr>
                <w:smallCaps/>
                <w:sz w:val="16"/>
                <w:szCs w:val="16"/>
              </w:rPr>
            </w:pPr>
          </w:p>
          <w:p w14:paraId="7E490C40" w14:textId="77777777" w:rsidR="009F7904" w:rsidRDefault="00B37F54">
            <w:pPr>
              <w:rPr>
                <w:smallCaps/>
                <w:sz w:val="16"/>
                <w:szCs w:val="16"/>
              </w:rPr>
            </w:pPr>
            <w:r>
              <w:rPr>
                <w:smallCaps/>
                <w:sz w:val="16"/>
                <w:szCs w:val="16"/>
              </w:rPr>
              <w:t>____</w:t>
            </w:r>
          </w:p>
          <w:p w14:paraId="5367E37E" w14:textId="77777777" w:rsidR="009F7904" w:rsidRDefault="009F7904">
            <w:pPr>
              <w:rPr>
                <w:smallCaps/>
                <w:sz w:val="16"/>
                <w:szCs w:val="16"/>
              </w:rPr>
            </w:pPr>
          </w:p>
          <w:p w14:paraId="538F3682" w14:textId="77777777" w:rsidR="009F7904" w:rsidRDefault="00B37F54">
            <w:pPr>
              <w:rPr>
                <w:smallCaps/>
                <w:sz w:val="16"/>
                <w:szCs w:val="16"/>
              </w:rPr>
            </w:pPr>
            <w:r>
              <w:rPr>
                <w:smallCaps/>
                <w:sz w:val="16"/>
                <w:szCs w:val="16"/>
              </w:rPr>
              <w:t>Second</w:t>
            </w:r>
          </w:p>
          <w:p w14:paraId="382AFBFC" w14:textId="77777777" w:rsidR="009F7904" w:rsidRDefault="009F7904">
            <w:pPr>
              <w:rPr>
                <w:smallCaps/>
                <w:sz w:val="16"/>
                <w:szCs w:val="16"/>
              </w:rPr>
            </w:pPr>
          </w:p>
          <w:p w14:paraId="6411B575" w14:textId="77777777" w:rsidR="009F7904" w:rsidRDefault="00B37F54">
            <w:pPr>
              <w:rPr>
                <w:smallCaps/>
                <w:sz w:val="16"/>
                <w:szCs w:val="16"/>
              </w:rPr>
            </w:pPr>
            <w:r>
              <w:rPr>
                <w:smallCaps/>
                <w:sz w:val="16"/>
                <w:szCs w:val="16"/>
              </w:rPr>
              <w:t>____</w:t>
            </w:r>
          </w:p>
          <w:p w14:paraId="166B2B37" w14:textId="77777777" w:rsidR="009F7904" w:rsidRDefault="009F7904">
            <w:pPr>
              <w:rPr>
                <w:smallCaps/>
                <w:sz w:val="16"/>
                <w:szCs w:val="16"/>
              </w:rPr>
            </w:pPr>
          </w:p>
          <w:p w14:paraId="28658B10" w14:textId="77777777" w:rsidR="009F7904" w:rsidRDefault="00B37F54">
            <w:pPr>
              <w:rPr>
                <w:smallCaps/>
                <w:sz w:val="16"/>
                <w:szCs w:val="16"/>
              </w:rPr>
            </w:pPr>
            <w:r>
              <w:rPr>
                <w:smallCaps/>
                <w:sz w:val="16"/>
                <w:szCs w:val="16"/>
              </w:rPr>
              <w:t xml:space="preserve">Vote: </w:t>
            </w:r>
          </w:p>
          <w:p w14:paraId="5A94B37C" w14:textId="77777777" w:rsidR="009F7904" w:rsidRDefault="009F7904">
            <w:pPr>
              <w:rPr>
                <w:smallCaps/>
                <w:sz w:val="16"/>
                <w:szCs w:val="16"/>
              </w:rPr>
            </w:pPr>
          </w:p>
          <w:p w14:paraId="15B6919D" w14:textId="77777777" w:rsidR="009F7904" w:rsidRDefault="00B37F54">
            <w:pPr>
              <w:rPr>
                <w:smallCaps/>
                <w:sz w:val="16"/>
                <w:szCs w:val="16"/>
              </w:rPr>
            </w:pPr>
            <w:r>
              <w:rPr>
                <w:smallCaps/>
                <w:sz w:val="16"/>
                <w:szCs w:val="16"/>
              </w:rPr>
              <w:t>[  ] pass</w:t>
            </w:r>
          </w:p>
          <w:p w14:paraId="17FCE74A" w14:textId="77777777" w:rsidR="009F7904" w:rsidRDefault="009F7904">
            <w:pPr>
              <w:rPr>
                <w:smallCaps/>
                <w:sz w:val="16"/>
                <w:szCs w:val="16"/>
              </w:rPr>
            </w:pPr>
          </w:p>
          <w:p w14:paraId="5C41BEA6" w14:textId="77777777" w:rsidR="009F7904" w:rsidRDefault="00B37F54">
            <w:pPr>
              <w:rPr>
                <w:smallCaps/>
                <w:sz w:val="16"/>
                <w:szCs w:val="16"/>
              </w:rPr>
            </w:pPr>
            <w:r>
              <w:rPr>
                <w:smallCaps/>
                <w:sz w:val="16"/>
                <w:szCs w:val="16"/>
              </w:rPr>
              <w:t>[  ] fail</w:t>
            </w:r>
          </w:p>
          <w:p w14:paraId="613BCC0E" w14:textId="77777777" w:rsidR="009F7904" w:rsidRDefault="009F7904">
            <w:pPr>
              <w:rPr>
                <w:smallCaps/>
                <w:sz w:val="16"/>
                <w:szCs w:val="16"/>
              </w:rPr>
            </w:pPr>
          </w:p>
        </w:tc>
        <w:tc>
          <w:tcPr>
            <w:tcW w:w="8550" w:type="dxa"/>
            <w:tcBorders>
              <w:left w:val="single" w:sz="4" w:space="0" w:color="000000"/>
            </w:tcBorders>
            <w:shd w:val="clear" w:color="auto" w:fill="auto"/>
          </w:tcPr>
          <w:p w14:paraId="4E10288D" w14:textId="77777777" w:rsidR="009F7904" w:rsidRDefault="009F7904">
            <w:pPr>
              <w:rPr>
                <w:b/>
              </w:rPr>
            </w:pPr>
          </w:p>
          <w:p w14:paraId="5CF07F8A" w14:textId="77777777" w:rsidR="009F7904" w:rsidRDefault="009F7904">
            <w:pPr>
              <w:ind w:left="720"/>
              <w:rPr>
                <w:b/>
              </w:rPr>
            </w:pPr>
          </w:p>
          <w:p w14:paraId="1159B491" w14:textId="0D956113" w:rsidR="009F7904" w:rsidRDefault="00B37F54">
            <w:pPr>
              <w:ind w:left="720"/>
              <w:jc w:val="both"/>
              <w:rPr>
                <w:b/>
              </w:rPr>
            </w:pPr>
            <w:r>
              <w:rPr>
                <w:b/>
              </w:rPr>
              <w:t>R</w:t>
            </w:r>
            <w:r w:rsidR="00BA1513">
              <w:rPr>
                <w:b/>
              </w:rPr>
              <w:t>180815</w:t>
            </w:r>
            <w:r>
              <w:rPr>
                <w:b/>
              </w:rPr>
              <w:t>.04 Uniform Human Resources Resolution</w:t>
            </w:r>
          </w:p>
          <w:p w14:paraId="3970D393" w14:textId="77777777" w:rsidR="009F7904" w:rsidRDefault="00B37F54">
            <w:pPr>
              <w:ind w:left="720"/>
              <w:jc w:val="both"/>
              <w:rPr>
                <w:b/>
              </w:rPr>
            </w:pPr>
            <w:r>
              <w:rPr>
                <w:b/>
              </w:rPr>
              <w:t xml:space="preserve"> </w:t>
            </w:r>
          </w:p>
          <w:p w14:paraId="38719162" w14:textId="77777777" w:rsidR="009F7904" w:rsidRDefault="00B37F54">
            <w:pPr>
              <w:ind w:left="720"/>
              <w:jc w:val="both"/>
            </w:pPr>
            <w:r>
              <w:t xml:space="preserve">RESOLVED, the Board of Trustees of Tacony Academy Charter School ratifies the human resources changes, modifications and additions as presented. </w:t>
            </w:r>
          </w:p>
          <w:p w14:paraId="77E3346A" w14:textId="77777777" w:rsidR="009F7904" w:rsidRDefault="00B37F54">
            <w:pPr>
              <w:ind w:left="720"/>
              <w:jc w:val="both"/>
            </w:pPr>
            <w:r>
              <w:t xml:space="preserve"> </w:t>
            </w:r>
          </w:p>
          <w:p w14:paraId="625EC236" w14:textId="77777777" w:rsidR="009F7904" w:rsidRDefault="00B37F54">
            <w:pPr>
              <w:ind w:left="720"/>
              <w:jc w:val="both"/>
            </w:pPr>
            <w:r>
              <w:t xml:space="preserve"> </w:t>
            </w:r>
          </w:p>
          <w:p w14:paraId="0B265442" w14:textId="77777777" w:rsidR="009F7904" w:rsidRDefault="009F7904">
            <w:pPr>
              <w:ind w:left="720"/>
              <w:jc w:val="both"/>
            </w:pPr>
          </w:p>
          <w:p w14:paraId="587B2172" w14:textId="77777777" w:rsidR="009F7904" w:rsidRDefault="00B37F54">
            <w:pPr>
              <w:ind w:left="1440" w:hanging="720"/>
              <w:jc w:val="both"/>
              <w:rPr>
                <w:b/>
                <w:i/>
                <w:sz w:val="20"/>
                <w:szCs w:val="20"/>
              </w:rPr>
            </w:pPr>
            <w:r>
              <w:rPr>
                <w:b/>
                <w:i/>
                <w:sz w:val="20"/>
                <w:szCs w:val="20"/>
              </w:rPr>
              <w:t xml:space="preserve">Notes of Discussion / Advance Regulatory and Financial Comment: </w:t>
            </w:r>
          </w:p>
          <w:tbl>
            <w:tblPr>
              <w:tblStyle w:val="a9"/>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9F7904" w14:paraId="567C7516" w14:textId="77777777">
              <w:trPr>
                <w:trHeight w:val="240"/>
              </w:trPr>
              <w:tc>
                <w:tcPr>
                  <w:tcW w:w="1417" w:type="dxa"/>
                  <w:shd w:val="clear" w:color="auto" w:fill="F3F3F3"/>
                </w:tcPr>
                <w:p w14:paraId="06BEF878" w14:textId="77777777" w:rsidR="009F7904" w:rsidRDefault="00B37F54">
                  <w:pPr>
                    <w:jc w:val="both"/>
                    <w:rPr>
                      <w:b/>
                      <w:i/>
                    </w:rPr>
                  </w:pPr>
                  <w:r>
                    <w:rPr>
                      <w:b/>
                      <w:i/>
                    </w:rPr>
                    <w:lastRenderedPageBreak/>
                    <w:t>Who</w:t>
                  </w:r>
                </w:p>
              </w:tc>
              <w:tc>
                <w:tcPr>
                  <w:tcW w:w="4940" w:type="dxa"/>
                  <w:shd w:val="clear" w:color="auto" w:fill="F3F3F3"/>
                </w:tcPr>
                <w:p w14:paraId="674ED634" w14:textId="77777777" w:rsidR="009F7904" w:rsidRDefault="00B37F54">
                  <w:pPr>
                    <w:jc w:val="both"/>
                    <w:rPr>
                      <w:b/>
                      <w:i/>
                    </w:rPr>
                  </w:pPr>
                  <w:r>
                    <w:rPr>
                      <w:b/>
                      <w:i/>
                    </w:rPr>
                    <w:t>What</w:t>
                  </w:r>
                </w:p>
              </w:tc>
            </w:tr>
            <w:tr w:rsidR="009F7904" w14:paraId="7FE70314" w14:textId="77777777">
              <w:trPr>
                <w:trHeight w:val="240"/>
              </w:trPr>
              <w:tc>
                <w:tcPr>
                  <w:tcW w:w="1417" w:type="dxa"/>
                </w:tcPr>
                <w:p w14:paraId="7FA4B1EB" w14:textId="77777777" w:rsidR="009F7904" w:rsidRDefault="009F7904">
                  <w:pPr>
                    <w:jc w:val="both"/>
                    <w:rPr>
                      <w:b/>
                      <w:i/>
                    </w:rPr>
                  </w:pPr>
                </w:p>
              </w:tc>
              <w:tc>
                <w:tcPr>
                  <w:tcW w:w="4940" w:type="dxa"/>
                </w:tcPr>
                <w:p w14:paraId="6C4A77E8" w14:textId="77777777" w:rsidR="009F7904" w:rsidRDefault="009F7904">
                  <w:pPr>
                    <w:jc w:val="both"/>
                    <w:rPr>
                      <w:b/>
                      <w:i/>
                    </w:rPr>
                  </w:pPr>
                </w:p>
              </w:tc>
            </w:tr>
          </w:tbl>
          <w:p w14:paraId="5C6E0396" w14:textId="77777777" w:rsidR="009F7904" w:rsidRDefault="009F7904">
            <w:pPr>
              <w:tabs>
                <w:tab w:val="left" w:pos="2128"/>
              </w:tabs>
            </w:pPr>
          </w:p>
        </w:tc>
      </w:tr>
      <w:tr w:rsidR="009F7904" w14:paraId="29373DE2" w14:textId="77777777">
        <w:tc>
          <w:tcPr>
            <w:tcW w:w="1368" w:type="dxa"/>
            <w:tcBorders>
              <w:right w:val="single" w:sz="4" w:space="0" w:color="000000"/>
            </w:tcBorders>
            <w:shd w:val="clear" w:color="auto" w:fill="auto"/>
          </w:tcPr>
          <w:p w14:paraId="3D156C84" w14:textId="77777777" w:rsidR="009F7904" w:rsidRDefault="009F7904">
            <w:pPr>
              <w:rPr>
                <w:smallCaps/>
                <w:sz w:val="16"/>
                <w:szCs w:val="16"/>
              </w:rPr>
            </w:pPr>
          </w:p>
        </w:tc>
        <w:tc>
          <w:tcPr>
            <w:tcW w:w="8550" w:type="dxa"/>
            <w:tcBorders>
              <w:left w:val="single" w:sz="4" w:space="0" w:color="000000"/>
            </w:tcBorders>
            <w:shd w:val="clear" w:color="auto" w:fill="auto"/>
          </w:tcPr>
          <w:p w14:paraId="79F0E2BC" w14:textId="77777777" w:rsidR="009F7904" w:rsidRDefault="009F7904">
            <w:pPr>
              <w:ind w:left="720"/>
              <w:rPr>
                <w:b/>
              </w:rPr>
            </w:pPr>
          </w:p>
        </w:tc>
      </w:tr>
    </w:tbl>
    <w:p w14:paraId="474DDD0B" w14:textId="77777777" w:rsidR="009F7904" w:rsidRDefault="009F7904">
      <w:pPr>
        <w:tabs>
          <w:tab w:val="left" w:pos="996"/>
        </w:tabs>
      </w:pPr>
    </w:p>
    <w:tbl>
      <w:tblPr>
        <w:tblStyle w:val="aa"/>
        <w:tblW w:w="9918" w:type="dxa"/>
        <w:tblLayout w:type="fixed"/>
        <w:tblLook w:val="0000" w:firstRow="0" w:lastRow="0" w:firstColumn="0" w:lastColumn="0" w:noHBand="0" w:noVBand="0"/>
      </w:tblPr>
      <w:tblGrid>
        <w:gridCol w:w="1368"/>
        <w:gridCol w:w="8550"/>
      </w:tblGrid>
      <w:tr w:rsidR="009F7904" w14:paraId="12756D46" w14:textId="77777777">
        <w:tc>
          <w:tcPr>
            <w:tcW w:w="1368" w:type="dxa"/>
            <w:tcBorders>
              <w:right w:val="single" w:sz="4" w:space="0" w:color="000000"/>
            </w:tcBorders>
            <w:shd w:val="clear" w:color="auto" w:fill="auto"/>
          </w:tcPr>
          <w:p w14:paraId="1125D5F3" w14:textId="77777777" w:rsidR="009F7904" w:rsidRDefault="00B37F54">
            <w:pPr>
              <w:rPr>
                <w:smallCaps/>
                <w:sz w:val="16"/>
                <w:szCs w:val="16"/>
              </w:rPr>
            </w:pPr>
            <w:r>
              <w:rPr>
                <w:smallCaps/>
                <w:sz w:val="16"/>
                <w:szCs w:val="16"/>
              </w:rPr>
              <w:t>Motion</w:t>
            </w:r>
          </w:p>
          <w:p w14:paraId="738D94C7" w14:textId="77777777" w:rsidR="009F7904" w:rsidRDefault="009F7904">
            <w:pPr>
              <w:rPr>
                <w:smallCaps/>
                <w:sz w:val="16"/>
                <w:szCs w:val="16"/>
              </w:rPr>
            </w:pPr>
          </w:p>
          <w:p w14:paraId="19919DC4" w14:textId="77777777" w:rsidR="009F7904" w:rsidRDefault="00B37F54">
            <w:pPr>
              <w:rPr>
                <w:smallCaps/>
                <w:sz w:val="16"/>
                <w:szCs w:val="16"/>
              </w:rPr>
            </w:pPr>
            <w:r>
              <w:rPr>
                <w:smallCaps/>
                <w:sz w:val="16"/>
                <w:szCs w:val="16"/>
              </w:rPr>
              <w:t>____</w:t>
            </w:r>
          </w:p>
          <w:p w14:paraId="025E2B45" w14:textId="77777777" w:rsidR="009F7904" w:rsidRDefault="009F7904">
            <w:pPr>
              <w:rPr>
                <w:smallCaps/>
                <w:sz w:val="16"/>
                <w:szCs w:val="16"/>
              </w:rPr>
            </w:pPr>
          </w:p>
          <w:p w14:paraId="71AE98FB" w14:textId="77777777" w:rsidR="009F7904" w:rsidRDefault="00B37F54">
            <w:pPr>
              <w:rPr>
                <w:smallCaps/>
                <w:sz w:val="16"/>
                <w:szCs w:val="16"/>
              </w:rPr>
            </w:pPr>
            <w:r>
              <w:rPr>
                <w:smallCaps/>
                <w:sz w:val="16"/>
                <w:szCs w:val="16"/>
              </w:rPr>
              <w:t>Second</w:t>
            </w:r>
          </w:p>
          <w:p w14:paraId="522FC7C0" w14:textId="77777777" w:rsidR="009F7904" w:rsidRDefault="009F7904">
            <w:pPr>
              <w:rPr>
                <w:smallCaps/>
                <w:sz w:val="16"/>
                <w:szCs w:val="16"/>
              </w:rPr>
            </w:pPr>
          </w:p>
          <w:p w14:paraId="0E0EF72E" w14:textId="77777777" w:rsidR="009F7904" w:rsidRDefault="00B37F54">
            <w:pPr>
              <w:rPr>
                <w:smallCaps/>
                <w:sz w:val="16"/>
                <w:szCs w:val="16"/>
              </w:rPr>
            </w:pPr>
            <w:r>
              <w:rPr>
                <w:smallCaps/>
                <w:sz w:val="16"/>
                <w:szCs w:val="16"/>
              </w:rPr>
              <w:t>____</w:t>
            </w:r>
          </w:p>
          <w:p w14:paraId="6F2D5ECC" w14:textId="77777777" w:rsidR="009F7904" w:rsidRDefault="009F7904">
            <w:pPr>
              <w:rPr>
                <w:smallCaps/>
                <w:sz w:val="16"/>
                <w:szCs w:val="16"/>
              </w:rPr>
            </w:pPr>
          </w:p>
          <w:p w14:paraId="3A9AB611" w14:textId="77777777" w:rsidR="009F7904" w:rsidRDefault="00B37F54">
            <w:pPr>
              <w:rPr>
                <w:smallCaps/>
                <w:sz w:val="16"/>
                <w:szCs w:val="16"/>
              </w:rPr>
            </w:pPr>
            <w:r>
              <w:rPr>
                <w:smallCaps/>
                <w:sz w:val="16"/>
                <w:szCs w:val="16"/>
              </w:rPr>
              <w:t xml:space="preserve">Vote: </w:t>
            </w:r>
          </w:p>
          <w:p w14:paraId="5C476AB0" w14:textId="77777777" w:rsidR="009F7904" w:rsidRDefault="009F7904">
            <w:pPr>
              <w:rPr>
                <w:smallCaps/>
                <w:sz w:val="16"/>
                <w:szCs w:val="16"/>
              </w:rPr>
            </w:pPr>
          </w:p>
          <w:p w14:paraId="3AD4CAD6" w14:textId="77777777" w:rsidR="009F7904" w:rsidRDefault="00B37F54">
            <w:pPr>
              <w:rPr>
                <w:smallCaps/>
                <w:sz w:val="16"/>
                <w:szCs w:val="16"/>
              </w:rPr>
            </w:pPr>
            <w:r>
              <w:rPr>
                <w:smallCaps/>
                <w:sz w:val="16"/>
                <w:szCs w:val="16"/>
              </w:rPr>
              <w:t>[  ] pass</w:t>
            </w:r>
          </w:p>
          <w:p w14:paraId="107658F9" w14:textId="77777777" w:rsidR="009F7904" w:rsidRDefault="009F7904">
            <w:pPr>
              <w:rPr>
                <w:smallCaps/>
                <w:sz w:val="16"/>
                <w:szCs w:val="16"/>
              </w:rPr>
            </w:pPr>
          </w:p>
          <w:p w14:paraId="27400B25" w14:textId="77777777" w:rsidR="009F7904" w:rsidRDefault="00B37F54">
            <w:pPr>
              <w:rPr>
                <w:smallCaps/>
                <w:sz w:val="16"/>
                <w:szCs w:val="16"/>
              </w:rPr>
            </w:pPr>
            <w:r>
              <w:rPr>
                <w:smallCaps/>
                <w:sz w:val="16"/>
                <w:szCs w:val="16"/>
              </w:rPr>
              <w:t>[  ] fail</w:t>
            </w:r>
          </w:p>
          <w:p w14:paraId="5EF8573E" w14:textId="77777777" w:rsidR="009F7904" w:rsidRDefault="009F7904">
            <w:pPr>
              <w:rPr>
                <w:smallCaps/>
                <w:sz w:val="16"/>
                <w:szCs w:val="16"/>
              </w:rPr>
            </w:pPr>
          </w:p>
        </w:tc>
        <w:tc>
          <w:tcPr>
            <w:tcW w:w="8550" w:type="dxa"/>
            <w:tcBorders>
              <w:left w:val="single" w:sz="4" w:space="0" w:color="000000"/>
            </w:tcBorders>
            <w:shd w:val="clear" w:color="auto" w:fill="auto"/>
          </w:tcPr>
          <w:p w14:paraId="7837C654" w14:textId="13B6BA26" w:rsidR="009F7904" w:rsidRDefault="00B37F54">
            <w:pPr>
              <w:ind w:left="720"/>
              <w:jc w:val="both"/>
              <w:rPr>
                <w:b/>
              </w:rPr>
            </w:pPr>
            <w:r>
              <w:rPr>
                <w:b/>
              </w:rPr>
              <w:t>R</w:t>
            </w:r>
            <w:r w:rsidR="00BA1513">
              <w:rPr>
                <w:b/>
              </w:rPr>
              <w:t>180815</w:t>
            </w:r>
            <w:r>
              <w:rPr>
                <w:b/>
              </w:rPr>
              <w:t>.05 Uniform Professional Services Proposals Resolution</w:t>
            </w:r>
          </w:p>
          <w:p w14:paraId="0EC0786F" w14:textId="77777777" w:rsidR="009F7904" w:rsidRDefault="00B37F54">
            <w:pPr>
              <w:ind w:left="720"/>
              <w:jc w:val="both"/>
              <w:rPr>
                <w:b/>
              </w:rPr>
            </w:pPr>
            <w:r>
              <w:rPr>
                <w:b/>
              </w:rPr>
              <w:t xml:space="preserve"> </w:t>
            </w:r>
          </w:p>
          <w:p w14:paraId="08D8EDCE" w14:textId="77777777" w:rsidR="009F7904" w:rsidRDefault="00B37F54">
            <w:pPr>
              <w:ind w:left="720"/>
              <w:jc w:val="both"/>
            </w:pPr>
            <w:r>
              <w:t xml:space="preserve">RESOLVED, the Professional Services Proposal/s and associated reports listed below are hereby accepted and ratified; </w:t>
            </w:r>
          </w:p>
          <w:p w14:paraId="0527A326" w14:textId="77777777" w:rsidR="009F7904" w:rsidRDefault="00B37F54">
            <w:pPr>
              <w:ind w:left="720"/>
              <w:jc w:val="both"/>
            </w:pPr>
            <w:r>
              <w:t xml:space="preserve"> </w:t>
            </w:r>
          </w:p>
          <w:p w14:paraId="5CAA9BD4" w14:textId="77777777" w:rsidR="009F7904" w:rsidRDefault="00B37F54">
            <w:pPr>
              <w:ind w:left="720"/>
              <w:jc w:val="both"/>
            </w:pPr>
            <w:r>
              <w:t xml:space="preserve">FURTHER RESOLVED, the CEO, business controller and general counsel are hereby authorized and directed to negotiate the terms and conditions of those contract based upon these Professional Services Proposal/s; </w:t>
            </w:r>
          </w:p>
          <w:p w14:paraId="1829089B" w14:textId="77777777" w:rsidR="009F7904" w:rsidRDefault="00B37F54">
            <w:pPr>
              <w:ind w:left="720"/>
              <w:jc w:val="both"/>
            </w:pPr>
            <w:r>
              <w:t xml:space="preserve"> </w:t>
            </w:r>
          </w:p>
          <w:p w14:paraId="793BEE0F" w14:textId="77777777" w:rsidR="009F7904" w:rsidRDefault="00B37F54">
            <w:pPr>
              <w:ind w:left="720"/>
              <w:jc w:val="both"/>
            </w:pPr>
            <w:r>
              <w:t xml:space="preserve">FURTHER RESOLVED, the President is authorized to execute any document or delegate any task necessary to effect this resolution. </w:t>
            </w:r>
          </w:p>
          <w:p w14:paraId="0B28A7CB" w14:textId="04BF43C8" w:rsidR="009F7904" w:rsidRDefault="009F7904">
            <w:pPr>
              <w:ind w:left="720"/>
              <w:jc w:val="both"/>
            </w:pP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510"/>
              <w:gridCol w:w="2889"/>
            </w:tblGrid>
            <w:tr w:rsidR="004F15A6" w:rsidRPr="00520B61" w14:paraId="73CE0616" w14:textId="77777777" w:rsidTr="009F33C0">
              <w:trPr>
                <w:trHeight w:val="262"/>
              </w:trPr>
              <w:tc>
                <w:tcPr>
                  <w:tcW w:w="1958" w:type="dxa"/>
                  <w:shd w:val="clear" w:color="auto" w:fill="E7E7E7"/>
                </w:tcPr>
                <w:p w14:paraId="3CD3A8F8" w14:textId="77777777" w:rsidR="004F15A6" w:rsidRPr="00520B61" w:rsidRDefault="004F15A6" w:rsidP="004F15A6">
                  <w:pPr>
                    <w:rPr>
                      <w:rFonts w:cs="Tahoma"/>
                      <w:b/>
                      <w:sz w:val="20"/>
                      <w:szCs w:val="20"/>
                    </w:rPr>
                  </w:pPr>
                  <w:r w:rsidRPr="00520B61">
                    <w:rPr>
                      <w:rFonts w:cs="Tahoma"/>
                      <w:b/>
                      <w:sz w:val="20"/>
                      <w:szCs w:val="20"/>
                    </w:rPr>
                    <w:t>Contractor</w:t>
                  </w:r>
                </w:p>
              </w:tc>
              <w:tc>
                <w:tcPr>
                  <w:tcW w:w="1510" w:type="dxa"/>
                  <w:shd w:val="clear" w:color="auto" w:fill="E7E7E7"/>
                </w:tcPr>
                <w:p w14:paraId="1F060C3C" w14:textId="77777777" w:rsidR="004F15A6" w:rsidRPr="00520B61" w:rsidRDefault="004F15A6" w:rsidP="004F15A6">
                  <w:pPr>
                    <w:rPr>
                      <w:rFonts w:cs="Tahoma"/>
                      <w:b/>
                      <w:sz w:val="20"/>
                      <w:szCs w:val="20"/>
                    </w:rPr>
                  </w:pPr>
                  <w:r w:rsidRPr="00520B61">
                    <w:rPr>
                      <w:rFonts w:cs="Tahoma"/>
                      <w:b/>
                      <w:sz w:val="20"/>
                      <w:szCs w:val="20"/>
                    </w:rPr>
                    <w:t>Amount</w:t>
                  </w:r>
                </w:p>
              </w:tc>
              <w:tc>
                <w:tcPr>
                  <w:tcW w:w="2889" w:type="dxa"/>
                  <w:shd w:val="clear" w:color="auto" w:fill="E7E7E7"/>
                </w:tcPr>
                <w:p w14:paraId="461020FB" w14:textId="77777777" w:rsidR="004F15A6" w:rsidRPr="00520B61" w:rsidRDefault="004F15A6" w:rsidP="004F15A6">
                  <w:pPr>
                    <w:rPr>
                      <w:rFonts w:cs="Tahoma"/>
                      <w:b/>
                      <w:sz w:val="20"/>
                      <w:szCs w:val="20"/>
                    </w:rPr>
                  </w:pPr>
                  <w:r w:rsidRPr="00520B61">
                    <w:rPr>
                      <w:rFonts w:cs="Tahoma"/>
                      <w:b/>
                      <w:sz w:val="20"/>
                      <w:szCs w:val="20"/>
                    </w:rPr>
                    <w:t>Comment: Terms and Conditions</w:t>
                  </w:r>
                </w:p>
              </w:tc>
            </w:tr>
            <w:tr w:rsidR="004F15A6" w:rsidRPr="00520B61" w14:paraId="2DDC9CC8" w14:textId="77777777" w:rsidTr="009F33C0">
              <w:trPr>
                <w:trHeight w:val="287"/>
              </w:trPr>
              <w:tc>
                <w:tcPr>
                  <w:tcW w:w="1958" w:type="dxa"/>
                  <w:shd w:val="clear" w:color="auto" w:fill="auto"/>
                </w:tcPr>
                <w:p w14:paraId="41CC7014" w14:textId="07ABE4E3" w:rsidR="004F15A6" w:rsidRPr="00520B61" w:rsidRDefault="004F15A6" w:rsidP="004F15A6">
                  <w:pPr>
                    <w:rPr>
                      <w:rFonts w:cs="Tahoma"/>
                      <w:sz w:val="20"/>
                      <w:szCs w:val="20"/>
                    </w:rPr>
                  </w:pPr>
                </w:p>
              </w:tc>
              <w:tc>
                <w:tcPr>
                  <w:tcW w:w="1510" w:type="dxa"/>
                  <w:shd w:val="clear" w:color="auto" w:fill="auto"/>
                </w:tcPr>
                <w:p w14:paraId="5AF4934B" w14:textId="68788EB6" w:rsidR="004F15A6" w:rsidRPr="00520B61" w:rsidRDefault="004F15A6" w:rsidP="004F15A6">
                  <w:pPr>
                    <w:rPr>
                      <w:rFonts w:cs="Tahoma"/>
                      <w:bCs/>
                      <w:sz w:val="20"/>
                      <w:szCs w:val="20"/>
                    </w:rPr>
                  </w:pPr>
                </w:p>
              </w:tc>
              <w:tc>
                <w:tcPr>
                  <w:tcW w:w="2889" w:type="dxa"/>
                  <w:shd w:val="clear" w:color="auto" w:fill="auto"/>
                </w:tcPr>
                <w:p w14:paraId="309A6334" w14:textId="77777777" w:rsidR="004F15A6" w:rsidRPr="009A3B4F" w:rsidRDefault="004F15A6" w:rsidP="004F15A6">
                  <w:pPr>
                    <w:jc w:val="both"/>
                    <w:rPr>
                      <w:rFonts w:cs="Tahoma"/>
                      <w:i/>
                      <w:sz w:val="20"/>
                      <w:szCs w:val="20"/>
                    </w:rPr>
                  </w:pPr>
                </w:p>
              </w:tc>
            </w:tr>
          </w:tbl>
          <w:p w14:paraId="44879826" w14:textId="170B93F1" w:rsidR="009F7904" w:rsidRDefault="009F7904" w:rsidP="004F15A6">
            <w:pPr>
              <w:jc w:val="both"/>
            </w:pPr>
          </w:p>
          <w:p w14:paraId="20E4B7CF" w14:textId="77777777" w:rsidR="009F7904" w:rsidRDefault="00B37F54">
            <w:pPr>
              <w:ind w:left="1440" w:hanging="720"/>
              <w:jc w:val="both"/>
              <w:rPr>
                <w:b/>
                <w:i/>
                <w:sz w:val="20"/>
                <w:szCs w:val="20"/>
              </w:rPr>
            </w:pPr>
            <w:r>
              <w:rPr>
                <w:b/>
                <w:i/>
                <w:sz w:val="20"/>
                <w:szCs w:val="20"/>
              </w:rPr>
              <w:t xml:space="preserve">Notes of Discussion / Advance Regulatory and Financial Comment: </w:t>
            </w:r>
          </w:p>
          <w:tbl>
            <w:tblPr>
              <w:tblStyle w:val="ac"/>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9F7904" w14:paraId="276375CA" w14:textId="77777777">
              <w:trPr>
                <w:trHeight w:val="240"/>
              </w:trPr>
              <w:tc>
                <w:tcPr>
                  <w:tcW w:w="1417" w:type="dxa"/>
                  <w:shd w:val="clear" w:color="auto" w:fill="F3F3F3"/>
                </w:tcPr>
                <w:p w14:paraId="016C370D" w14:textId="77777777" w:rsidR="009F7904" w:rsidRDefault="00B37F54">
                  <w:pPr>
                    <w:jc w:val="both"/>
                    <w:rPr>
                      <w:b/>
                      <w:i/>
                    </w:rPr>
                  </w:pPr>
                  <w:r>
                    <w:rPr>
                      <w:b/>
                      <w:i/>
                    </w:rPr>
                    <w:t>Who</w:t>
                  </w:r>
                </w:p>
              </w:tc>
              <w:tc>
                <w:tcPr>
                  <w:tcW w:w="4940" w:type="dxa"/>
                  <w:shd w:val="clear" w:color="auto" w:fill="F3F3F3"/>
                </w:tcPr>
                <w:p w14:paraId="2F889FB3" w14:textId="77777777" w:rsidR="009F7904" w:rsidRDefault="00B37F54">
                  <w:pPr>
                    <w:jc w:val="both"/>
                    <w:rPr>
                      <w:b/>
                      <w:i/>
                    </w:rPr>
                  </w:pPr>
                  <w:r>
                    <w:rPr>
                      <w:b/>
                      <w:i/>
                    </w:rPr>
                    <w:t>What</w:t>
                  </w:r>
                </w:p>
              </w:tc>
            </w:tr>
            <w:tr w:rsidR="009F7904" w14:paraId="0A43192D" w14:textId="77777777">
              <w:trPr>
                <w:trHeight w:val="240"/>
              </w:trPr>
              <w:tc>
                <w:tcPr>
                  <w:tcW w:w="1417" w:type="dxa"/>
                </w:tcPr>
                <w:p w14:paraId="2DAA8A9B" w14:textId="77777777" w:rsidR="009F7904" w:rsidRDefault="009F7904">
                  <w:pPr>
                    <w:jc w:val="both"/>
                    <w:rPr>
                      <w:b/>
                      <w:i/>
                    </w:rPr>
                  </w:pPr>
                </w:p>
              </w:tc>
              <w:tc>
                <w:tcPr>
                  <w:tcW w:w="4940" w:type="dxa"/>
                </w:tcPr>
                <w:p w14:paraId="029431B2" w14:textId="77777777" w:rsidR="009F7904" w:rsidRDefault="009F7904">
                  <w:pPr>
                    <w:jc w:val="both"/>
                    <w:rPr>
                      <w:b/>
                      <w:i/>
                    </w:rPr>
                  </w:pPr>
                </w:p>
              </w:tc>
            </w:tr>
          </w:tbl>
          <w:p w14:paraId="4B298238" w14:textId="77777777" w:rsidR="009F7904" w:rsidRDefault="009F7904">
            <w:pPr>
              <w:tabs>
                <w:tab w:val="left" w:pos="2128"/>
              </w:tabs>
            </w:pPr>
          </w:p>
        </w:tc>
      </w:tr>
    </w:tbl>
    <w:p w14:paraId="3DEDDB97" w14:textId="77777777" w:rsidR="009F7904" w:rsidRDefault="009F7904">
      <w:pPr>
        <w:tabs>
          <w:tab w:val="left" w:pos="996"/>
        </w:tabs>
      </w:pPr>
    </w:p>
    <w:p w14:paraId="690DFC6E" w14:textId="77777777" w:rsidR="009F7904" w:rsidRDefault="009F7904">
      <w:pPr>
        <w:tabs>
          <w:tab w:val="left" w:pos="996"/>
        </w:tabs>
      </w:pPr>
    </w:p>
    <w:tbl>
      <w:tblPr>
        <w:tblStyle w:val="ad"/>
        <w:tblW w:w="9918" w:type="dxa"/>
        <w:tblLayout w:type="fixed"/>
        <w:tblLook w:val="0000" w:firstRow="0" w:lastRow="0" w:firstColumn="0" w:lastColumn="0" w:noHBand="0" w:noVBand="0"/>
      </w:tblPr>
      <w:tblGrid>
        <w:gridCol w:w="1368"/>
        <w:gridCol w:w="8550"/>
      </w:tblGrid>
      <w:tr w:rsidR="009F7904" w14:paraId="55F109BF" w14:textId="77777777">
        <w:tc>
          <w:tcPr>
            <w:tcW w:w="1368" w:type="dxa"/>
            <w:tcBorders>
              <w:right w:val="single" w:sz="4" w:space="0" w:color="000000"/>
            </w:tcBorders>
            <w:shd w:val="clear" w:color="auto" w:fill="auto"/>
          </w:tcPr>
          <w:p w14:paraId="5899FA3A" w14:textId="77777777" w:rsidR="009F7904" w:rsidRDefault="00B37F54">
            <w:pPr>
              <w:rPr>
                <w:smallCaps/>
                <w:sz w:val="16"/>
                <w:szCs w:val="16"/>
              </w:rPr>
            </w:pPr>
            <w:r>
              <w:rPr>
                <w:smallCaps/>
                <w:sz w:val="16"/>
                <w:szCs w:val="16"/>
              </w:rPr>
              <w:t>Motion</w:t>
            </w:r>
          </w:p>
          <w:p w14:paraId="26215CFC" w14:textId="77777777" w:rsidR="009F7904" w:rsidRDefault="009F7904">
            <w:pPr>
              <w:rPr>
                <w:smallCaps/>
                <w:sz w:val="16"/>
                <w:szCs w:val="16"/>
              </w:rPr>
            </w:pPr>
          </w:p>
          <w:p w14:paraId="68F9082F" w14:textId="77777777" w:rsidR="009F7904" w:rsidRDefault="00B37F54">
            <w:pPr>
              <w:rPr>
                <w:smallCaps/>
                <w:sz w:val="16"/>
                <w:szCs w:val="16"/>
              </w:rPr>
            </w:pPr>
            <w:r>
              <w:rPr>
                <w:smallCaps/>
                <w:sz w:val="16"/>
                <w:szCs w:val="16"/>
              </w:rPr>
              <w:t>____</w:t>
            </w:r>
          </w:p>
          <w:p w14:paraId="34BBEEB5" w14:textId="77777777" w:rsidR="009F7904" w:rsidRDefault="009F7904">
            <w:pPr>
              <w:rPr>
                <w:smallCaps/>
                <w:sz w:val="16"/>
                <w:szCs w:val="16"/>
              </w:rPr>
            </w:pPr>
          </w:p>
          <w:p w14:paraId="28C1645B" w14:textId="77777777" w:rsidR="009F7904" w:rsidRDefault="00B37F54">
            <w:pPr>
              <w:rPr>
                <w:smallCaps/>
                <w:sz w:val="16"/>
                <w:szCs w:val="16"/>
              </w:rPr>
            </w:pPr>
            <w:r>
              <w:rPr>
                <w:smallCaps/>
                <w:sz w:val="16"/>
                <w:szCs w:val="16"/>
              </w:rPr>
              <w:t>Second</w:t>
            </w:r>
          </w:p>
          <w:p w14:paraId="1E33BF4B" w14:textId="77777777" w:rsidR="009F7904" w:rsidRDefault="009F7904">
            <w:pPr>
              <w:rPr>
                <w:smallCaps/>
                <w:sz w:val="16"/>
                <w:szCs w:val="16"/>
              </w:rPr>
            </w:pPr>
          </w:p>
          <w:p w14:paraId="423E579E" w14:textId="77777777" w:rsidR="009F7904" w:rsidRDefault="00B37F54">
            <w:pPr>
              <w:rPr>
                <w:smallCaps/>
                <w:sz w:val="16"/>
                <w:szCs w:val="16"/>
              </w:rPr>
            </w:pPr>
            <w:r>
              <w:rPr>
                <w:smallCaps/>
                <w:sz w:val="16"/>
                <w:szCs w:val="16"/>
              </w:rPr>
              <w:t>____</w:t>
            </w:r>
          </w:p>
          <w:p w14:paraId="6CB42B27" w14:textId="77777777" w:rsidR="009F7904" w:rsidRDefault="009F7904">
            <w:pPr>
              <w:rPr>
                <w:smallCaps/>
                <w:sz w:val="16"/>
                <w:szCs w:val="16"/>
              </w:rPr>
            </w:pPr>
          </w:p>
          <w:p w14:paraId="56E86071" w14:textId="77777777" w:rsidR="009F7904" w:rsidRDefault="00B37F54">
            <w:pPr>
              <w:rPr>
                <w:smallCaps/>
                <w:sz w:val="16"/>
                <w:szCs w:val="16"/>
              </w:rPr>
            </w:pPr>
            <w:r>
              <w:rPr>
                <w:smallCaps/>
                <w:sz w:val="16"/>
                <w:szCs w:val="16"/>
              </w:rPr>
              <w:t xml:space="preserve">Vote: </w:t>
            </w:r>
          </w:p>
          <w:p w14:paraId="2BC8B0D5" w14:textId="77777777" w:rsidR="009F7904" w:rsidRDefault="009F7904">
            <w:pPr>
              <w:rPr>
                <w:smallCaps/>
                <w:sz w:val="16"/>
                <w:szCs w:val="16"/>
              </w:rPr>
            </w:pPr>
          </w:p>
          <w:p w14:paraId="4D34B6CA" w14:textId="77777777" w:rsidR="009F7904" w:rsidRDefault="00B37F54">
            <w:pPr>
              <w:rPr>
                <w:smallCaps/>
                <w:sz w:val="16"/>
                <w:szCs w:val="16"/>
              </w:rPr>
            </w:pPr>
            <w:r>
              <w:rPr>
                <w:smallCaps/>
                <w:sz w:val="16"/>
                <w:szCs w:val="16"/>
              </w:rPr>
              <w:t>[  ] pass</w:t>
            </w:r>
          </w:p>
          <w:p w14:paraId="7A55544C" w14:textId="77777777" w:rsidR="009F7904" w:rsidRDefault="009F7904">
            <w:pPr>
              <w:rPr>
                <w:smallCaps/>
                <w:sz w:val="16"/>
                <w:szCs w:val="16"/>
              </w:rPr>
            </w:pPr>
          </w:p>
          <w:p w14:paraId="368FDD8C" w14:textId="77777777" w:rsidR="009F7904" w:rsidRDefault="00B37F54">
            <w:pPr>
              <w:rPr>
                <w:smallCaps/>
                <w:sz w:val="16"/>
                <w:szCs w:val="16"/>
              </w:rPr>
            </w:pPr>
            <w:r>
              <w:rPr>
                <w:smallCaps/>
                <w:sz w:val="16"/>
                <w:szCs w:val="16"/>
              </w:rPr>
              <w:t>[  ] fail</w:t>
            </w:r>
          </w:p>
          <w:p w14:paraId="48331A1A" w14:textId="77777777" w:rsidR="009F7904" w:rsidRDefault="009F7904">
            <w:pPr>
              <w:rPr>
                <w:smallCaps/>
                <w:sz w:val="16"/>
                <w:szCs w:val="16"/>
              </w:rPr>
            </w:pPr>
          </w:p>
        </w:tc>
        <w:tc>
          <w:tcPr>
            <w:tcW w:w="8550" w:type="dxa"/>
            <w:tcBorders>
              <w:left w:val="single" w:sz="4" w:space="0" w:color="000000"/>
            </w:tcBorders>
            <w:shd w:val="clear" w:color="auto" w:fill="auto"/>
          </w:tcPr>
          <w:p w14:paraId="6B7D33E8" w14:textId="57206DB4" w:rsidR="009F7904" w:rsidRDefault="00B37F54">
            <w:pPr>
              <w:ind w:left="1440" w:hanging="720"/>
              <w:jc w:val="both"/>
              <w:rPr>
                <w:b/>
              </w:rPr>
            </w:pPr>
            <w:r>
              <w:rPr>
                <w:b/>
              </w:rPr>
              <w:t>R</w:t>
            </w:r>
            <w:r w:rsidR="00BA1513">
              <w:rPr>
                <w:b/>
              </w:rPr>
              <w:t>180815</w:t>
            </w:r>
            <w:r>
              <w:rPr>
                <w:b/>
              </w:rPr>
              <w:t>.06 Uniform Purchase Services Proposals Resolution</w:t>
            </w:r>
          </w:p>
          <w:p w14:paraId="3D3D2AAA" w14:textId="77777777" w:rsidR="009F7904" w:rsidRDefault="00B37F54">
            <w:pPr>
              <w:ind w:left="720"/>
              <w:jc w:val="both"/>
              <w:rPr>
                <w:b/>
              </w:rPr>
            </w:pPr>
            <w:r>
              <w:rPr>
                <w:b/>
              </w:rPr>
              <w:t xml:space="preserve"> </w:t>
            </w:r>
          </w:p>
          <w:p w14:paraId="6E9A9E70" w14:textId="77777777" w:rsidR="009F7904" w:rsidRDefault="00B37F54">
            <w:pPr>
              <w:ind w:left="720"/>
              <w:jc w:val="both"/>
            </w:pPr>
            <w:r>
              <w:t xml:space="preserve">RESOLVED, the Purchase Services, Proposal/s and associated reports listed below are hereby accepted and ratified; </w:t>
            </w:r>
          </w:p>
          <w:p w14:paraId="3CBD10FE" w14:textId="77777777" w:rsidR="009F7904" w:rsidRDefault="00B37F54">
            <w:pPr>
              <w:ind w:left="720"/>
              <w:jc w:val="both"/>
            </w:pPr>
            <w:r>
              <w:t xml:space="preserve"> </w:t>
            </w:r>
          </w:p>
          <w:p w14:paraId="3C41C61A" w14:textId="77777777" w:rsidR="009F7904" w:rsidRDefault="00B37F54">
            <w:pPr>
              <w:ind w:left="720"/>
              <w:jc w:val="both"/>
            </w:pPr>
            <w:r>
              <w:t xml:space="preserve">FURTHER RESOLVED, the CEO, business controller and general counsel are hereby authorized and directed to negotiate the terms and conditions of those contract based upon these Purchase Services and Proposal/s; </w:t>
            </w:r>
          </w:p>
          <w:p w14:paraId="4259A784" w14:textId="77777777" w:rsidR="009F7904" w:rsidRDefault="00B37F54">
            <w:pPr>
              <w:ind w:left="720"/>
              <w:jc w:val="both"/>
            </w:pPr>
            <w:r>
              <w:t xml:space="preserve"> </w:t>
            </w:r>
          </w:p>
          <w:p w14:paraId="047C4527" w14:textId="77777777" w:rsidR="009F7904" w:rsidRDefault="00B37F54">
            <w:pPr>
              <w:ind w:left="720"/>
              <w:jc w:val="both"/>
            </w:pPr>
            <w:r>
              <w:t xml:space="preserve">FURTHER RESOLVED, the President is authorized to execute any document or delegate any task necessary to effect this resolution. </w:t>
            </w:r>
          </w:p>
          <w:p w14:paraId="2E75A69C" w14:textId="77777777" w:rsidR="009F7904" w:rsidRDefault="00B37F54">
            <w:pPr>
              <w:ind w:left="720"/>
              <w:jc w:val="both"/>
            </w:pPr>
            <w:r>
              <w:t xml:space="preserve"> </w:t>
            </w:r>
          </w:p>
          <w:p w14:paraId="472DBF68" w14:textId="77777777" w:rsidR="004F15A6" w:rsidRDefault="00B37F54">
            <w:pPr>
              <w:ind w:left="720"/>
              <w:jc w:val="both"/>
            </w:pPr>
            <w:r>
              <w:t xml:space="preserve"> </w:t>
            </w:r>
          </w:p>
          <w:tbl>
            <w:tblPr>
              <w:tblW w:w="75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2878"/>
              <w:gridCol w:w="2700"/>
            </w:tblGrid>
            <w:tr w:rsidR="004F15A6" w:rsidRPr="00520B61" w14:paraId="180EA358" w14:textId="77777777" w:rsidTr="006B0347">
              <w:trPr>
                <w:trHeight w:val="262"/>
              </w:trPr>
              <w:tc>
                <w:tcPr>
                  <w:tcW w:w="1958" w:type="dxa"/>
                  <w:shd w:val="clear" w:color="auto" w:fill="E7E7E7"/>
                </w:tcPr>
                <w:p w14:paraId="4114D398" w14:textId="77777777" w:rsidR="004F15A6" w:rsidRPr="00520B61" w:rsidRDefault="004F15A6" w:rsidP="004F15A6">
                  <w:pPr>
                    <w:rPr>
                      <w:rFonts w:cs="Tahoma"/>
                      <w:b/>
                      <w:sz w:val="20"/>
                      <w:szCs w:val="20"/>
                    </w:rPr>
                  </w:pPr>
                  <w:r w:rsidRPr="00520B61">
                    <w:rPr>
                      <w:rFonts w:cs="Tahoma"/>
                      <w:b/>
                      <w:sz w:val="20"/>
                      <w:szCs w:val="20"/>
                    </w:rPr>
                    <w:t>Contractor</w:t>
                  </w:r>
                </w:p>
              </w:tc>
              <w:tc>
                <w:tcPr>
                  <w:tcW w:w="2878" w:type="dxa"/>
                  <w:shd w:val="clear" w:color="auto" w:fill="E7E7E7"/>
                </w:tcPr>
                <w:p w14:paraId="57064DC0" w14:textId="77777777" w:rsidR="004F15A6" w:rsidRPr="00520B61" w:rsidRDefault="004F15A6" w:rsidP="004F15A6">
                  <w:pPr>
                    <w:rPr>
                      <w:rFonts w:cs="Tahoma"/>
                      <w:b/>
                      <w:sz w:val="20"/>
                      <w:szCs w:val="20"/>
                    </w:rPr>
                  </w:pPr>
                  <w:r w:rsidRPr="00520B61">
                    <w:rPr>
                      <w:rFonts w:cs="Tahoma"/>
                      <w:b/>
                      <w:sz w:val="20"/>
                      <w:szCs w:val="20"/>
                    </w:rPr>
                    <w:t>Amount</w:t>
                  </w:r>
                </w:p>
              </w:tc>
              <w:tc>
                <w:tcPr>
                  <w:tcW w:w="2700" w:type="dxa"/>
                  <w:shd w:val="clear" w:color="auto" w:fill="E7E7E7"/>
                </w:tcPr>
                <w:p w14:paraId="27E1AF4B" w14:textId="77777777" w:rsidR="004F15A6" w:rsidRPr="00520B61" w:rsidRDefault="004F15A6" w:rsidP="004F15A6">
                  <w:pPr>
                    <w:rPr>
                      <w:rFonts w:cs="Tahoma"/>
                      <w:b/>
                      <w:sz w:val="20"/>
                      <w:szCs w:val="20"/>
                    </w:rPr>
                  </w:pPr>
                  <w:r w:rsidRPr="00520B61">
                    <w:rPr>
                      <w:rFonts w:cs="Tahoma"/>
                      <w:b/>
                      <w:sz w:val="20"/>
                      <w:szCs w:val="20"/>
                    </w:rPr>
                    <w:t>Comment: Terms and Conditions</w:t>
                  </w:r>
                </w:p>
              </w:tc>
            </w:tr>
            <w:tr w:rsidR="004F15A6" w:rsidRPr="00520B61" w14:paraId="24D80DCB" w14:textId="77777777" w:rsidTr="006B0347">
              <w:trPr>
                <w:trHeight w:val="287"/>
              </w:trPr>
              <w:tc>
                <w:tcPr>
                  <w:tcW w:w="1958" w:type="dxa"/>
                  <w:shd w:val="clear" w:color="auto" w:fill="auto"/>
                </w:tcPr>
                <w:p w14:paraId="049D2B4F" w14:textId="77777777" w:rsidR="004F15A6" w:rsidRPr="00520B61" w:rsidRDefault="004F15A6" w:rsidP="004F15A6">
                  <w:pPr>
                    <w:rPr>
                      <w:rFonts w:cs="Tahoma"/>
                      <w:sz w:val="20"/>
                      <w:szCs w:val="20"/>
                    </w:rPr>
                  </w:pPr>
                  <w:r>
                    <w:rPr>
                      <w:rFonts w:cs="Tahoma"/>
                      <w:sz w:val="20"/>
                      <w:szCs w:val="20"/>
                    </w:rPr>
                    <w:t>Lor-Mar Mechanical</w:t>
                  </w:r>
                </w:p>
              </w:tc>
              <w:tc>
                <w:tcPr>
                  <w:tcW w:w="2878" w:type="dxa"/>
                  <w:shd w:val="clear" w:color="auto" w:fill="auto"/>
                </w:tcPr>
                <w:p w14:paraId="1C931BFD" w14:textId="77777777" w:rsidR="004F15A6" w:rsidRPr="00520B61" w:rsidRDefault="004F15A6" w:rsidP="004F15A6">
                  <w:pPr>
                    <w:rPr>
                      <w:rFonts w:cs="Tahoma"/>
                      <w:bCs/>
                      <w:sz w:val="20"/>
                      <w:szCs w:val="20"/>
                    </w:rPr>
                  </w:pPr>
                  <w:r>
                    <w:rPr>
                      <w:rFonts w:cs="Tahoma"/>
                      <w:bCs/>
                      <w:sz w:val="20"/>
                      <w:szCs w:val="20"/>
                    </w:rPr>
                    <w:t>$17,873</w:t>
                  </w:r>
                </w:p>
              </w:tc>
              <w:tc>
                <w:tcPr>
                  <w:tcW w:w="2700" w:type="dxa"/>
                  <w:shd w:val="clear" w:color="auto" w:fill="auto"/>
                </w:tcPr>
                <w:p w14:paraId="52A58BC8" w14:textId="20AF6519" w:rsidR="004F15A6" w:rsidRDefault="004F15A6" w:rsidP="004F15A6">
                  <w:pPr>
                    <w:jc w:val="both"/>
                    <w:rPr>
                      <w:rFonts w:cs="Tahoma"/>
                      <w:i/>
                      <w:sz w:val="20"/>
                      <w:szCs w:val="20"/>
                    </w:rPr>
                  </w:pPr>
                  <w:r>
                    <w:rPr>
                      <w:rFonts w:cs="Tahoma"/>
                      <w:sz w:val="20"/>
                      <w:szCs w:val="20"/>
                    </w:rPr>
                    <w:t>Plumbing: replacement of bathroom fixtures, and as needed water pipe and drain piping for one (1) boy’s and one (1) girl’s bathroom</w:t>
                  </w:r>
                  <w:r w:rsidR="006B0347">
                    <w:rPr>
                      <w:rFonts w:cs="Tahoma"/>
                      <w:sz w:val="20"/>
                      <w:szCs w:val="20"/>
                    </w:rPr>
                    <w:t>.</w:t>
                  </w:r>
                </w:p>
                <w:p w14:paraId="33F04D73" w14:textId="77777777" w:rsidR="004F15A6" w:rsidRPr="009A3B4F" w:rsidRDefault="004F15A6" w:rsidP="004F15A6">
                  <w:pPr>
                    <w:jc w:val="both"/>
                    <w:rPr>
                      <w:rFonts w:cs="Tahoma"/>
                      <w:i/>
                      <w:sz w:val="20"/>
                      <w:szCs w:val="20"/>
                    </w:rPr>
                  </w:pPr>
                </w:p>
              </w:tc>
            </w:tr>
            <w:tr w:rsidR="004F15A6" w:rsidRPr="00520B61" w14:paraId="151CA54F" w14:textId="77777777" w:rsidTr="006B0347">
              <w:trPr>
                <w:trHeight w:val="287"/>
              </w:trPr>
              <w:tc>
                <w:tcPr>
                  <w:tcW w:w="1958" w:type="dxa"/>
                  <w:shd w:val="clear" w:color="auto" w:fill="auto"/>
                </w:tcPr>
                <w:p w14:paraId="0F95F67F" w14:textId="77777777" w:rsidR="004F15A6" w:rsidRDefault="004F15A6" w:rsidP="004F15A6">
                  <w:pPr>
                    <w:rPr>
                      <w:rFonts w:cs="Tahoma"/>
                      <w:sz w:val="20"/>
                      <w:szCs w:val="20"/>
                    </w:rPr>
                  </w:pPr>
                  <w:r>
                    <w:rPr>
                      <w:rFonts w:cs="Tahoma"/>
                      <w:sz w:val="20"/>
                      <w:szCs w:val="20"/>
                    </w:rPr>
                    <w:t>Mew &amp; Associates</w:t>
                  </w:r>
                </w:p>
              </w:tc>
              <w:tc>
                <w:tcPr>
                  <w:tcW w:w="2878" w:type="dxa"/>
                  <w:shd w:val="clear" w:color="auto" w:fill="auto"/>
                </w:tcPr>
                <w:p w14:paraId="071E2023" w14:textId="77777777" w:rsidR="004F15A6" w:rsidRDefault="004F15A6" w:rsidP="004F15A6">
                  <w:pPr>
                    <w:rPr>
                      <w:rFonts w:cs="Tahoma"/>
                      <w:bCs/>
                      <w:sz w:val="20"/>
                      <w:szCs w:val="20"/>
                    </w:rPr>
                  </w:pPr>
                  <w:r>
                    <w:rPr>
                      <w:rFonts w:cs="Tahoma"/>
                      <w:bCs/>
                      <w:sz w:val="20"/>
                      <w:szCs w:val="20"/>
                    </w:rPr>
                    <w:t>$20,790</w:t>
                  </w:r>
                </w:p>
              </w:tc>
              <w:tc>
                <w:tcPr>
                  <w:tcW w:w="2700" w:type="dxa"/>
                  <w:shd w:val="clear" w:color="auto" w:fill="auto"/>
                </w:tcPr>
                <w:p w14:paraId="29C38275" w14:textId="1481342D" w:rsidR="004F15A6" w:rsidRDefault="004F15A6" w:rsidP="004F15A6">
                  <w:pPr>
                    <w:jc w:val="both"/>
                    <w:rPr>
                      <w:rFonts w:cs="Tahoma"/>
                      <w:i/>
                      <w:sz w:val="20"/>
                      <w:szCs w:val="20"/>
                    </w:rPr>
                  </w:pPr>
                  <w:r>
                    <w:rPr>
                      <w:rFonts w:cs="Tahoma"/>
                      <w:sz w:val="20"/>
                      <w:szCs w:val="20"/>
                    </w:rPr>
                    <w:t xml:space="preserve">Tile Work: Bathroom Tile, walls and floors for one (1) </w:t>
                  </w:r>
                  <w:r>
                    <w:rPr>
                      <w:rFonts w:cs="Tahoma"/>
                      <w:sz w:val="20"/>
                      <w:szCs w:val="20"/>
                    </w:rPr>
                    <w:lastRenderedPageBreak/>
                    <w:t>boy’s and one (1) girl’s bathroom</w:t>
                  </w:r>
                  <w:r w:rsidR="006B0347">
                    <w:rPr>
                      <w:rFonts w:cs="Tahoma"/>
                      <w:sz w:val="20"/>
                      <w:szCs w:val="20"/>
                    </w:rPr>
                    <w:t>.</w:t>
                  </w:r>
                </w:p>
                <w:p w14:paraId="4C708EA1" w14:textId="77777777" w:rsidR="004F15A6" w:rsidRPr="00B4047F" w:rsidRDefault="004F15A6" w:rsidP="004F15A6">
                  <w:pPr>
                    <w:jc w:val="both"/>
                    <w:rPr>
                      <w:rFonts w:cs="Tahoma"/>
                      <w:i/>
                      <w:sz w:val="20"/>
                      <w:szCs w:val="20"/>
                    </w:rPr>
                  </w:pPr>
                </w:p>
              </w:tc>
            </w:tr>
            <w:tr w:rsidR="004F15A6" w:rsidRPr="00520B61" w14:paraId="7B378BB2" w14:textId="77777777" w:rsidTr="006B0347">
              <w:trPr>
                <w:trHeight w:val="287"/>
              </w:trPr>
              <w:tc>
                <w:tcPr>
                  <w:tcW w:w="1958" w:type="dxa"/>
                  <w:shd w:val="clear" w:color="auto" w:fill="auto"/>
                </w:tcPr>
                <w:p w14:paraId="06FE93FB" w14:textId="77777777" w:rsidR="004F15A6" w:rsidRDefault="004F15A6" w:rsidP="004F15A6">
                  <w:pPr>
                    <w:rPr>
                      <w:rFonts w:cs="Tahoma"/>
                      <w:sz w:val="20"/>
                      <w:szCs w:val="20"/>
                    </w:rPr>
                  </w:pPr>
                  <w:r>
                    <w:rPr>
                      <w:rFonts w:cs="Tahoma"/>
                      <w:sz w:val="20"/>
                      <w:szCs w:val="20"/>
                    </w:rPr>
                    <w:lastRenderedPageBreak/>
                    <w:t>Associated Building Specialties</w:t>
                  </w:r>
                </w:p>
              </w:tc>
              <w:tc>
                <w:tcPr>
                  <w:tcW w:w="2878" w:type="dxa"/>
                  <w:shd w:val="clear" w:color="auto" w:fill="auto"/>
                </w:tcPr>
                <w:p w14:paraId="6F7FB436" w14:textId="77777777" w:rsidR="004F15A6" w:rsidRDefault="004F15A6" w:rsidP="004F15A6">
                  <w:pPr>
                    <w:rPr>
                      <w:rFonts w:cs="Tahoma"/>
                      <w:bCs/>
                      <w:sz w:val="20"/>
                      <w:szCs w:val="20"/>
                    </w:rPr>
                  </w:pPr>
                  <w:r>
                    <w:rPr>
                      <w:rFonts w:cs="Tahoma"/>
                      <w:bCs/>
                      <w:sz w:val="20"/>
                      <w:szCs w:val="20"/>
                    </w:rPr>
                    <w:t>$6,425</w:t>
                  </w:r>
                </w:p>
              </w:tc>
              <w:tc>
                <w:tcPr>
                  <w:tcW w:w="2700" w:type="dxa"/>
                  <w:shd w:val="clear" w:color="auto" w:fill="auto"/>
                </w:tcPr>
                <w:p w14:paraId="7FBC7092" w14:textId="0CBA7CB1" w:rsidR="004F15A6" w:rsidRDefault="004F15A6" w:rsidP="004F15A6">
                  <w:pPr>
                    <w:jc w:val="both"/>
                    <w:rPr>
                      <w:rFonts w:cs="Tahoma"/>
                      <w:sz w:val="20"/>
                      <w:szCs w:val="20"/>
                    </w:rPr>
                  </w:pPr>
                  <w:r>
                    <w:rPr>
                      <w:rFonts w:cs="Tahoma"/>
                      <w:sz w:val="20"/>
                      <w:szCs w:val="20"/>
                    </w:rPr>
                    <w:t>Partitions: Toilet Partitions for one (1) boy’s and one (1) girl’s bathroom as more fully indicated at</w:t>
                  </w:r>
                </w:p>
              </w:tc>
            </w:tr>
            <w:tr w:rsidR="006B0347" w:rsidRPr="00520B61" w14:paraId="2DA9A510" w14:textId="77777777" w:rsidTr="006B0347">
              <w:trPr>
                <w:trHeight w:val="287"/>
              </w:trPr>
              <w:tc>
                <w:tcPr>
                  <w:tcW w:w="1958" w:type="dxa"/>
                  <w:shd w:val="clear" w:color="auto" w:fill="auto"/>
                </w:tcPr>
                <w:p w14:paraId="27BA39CE" w14:textId="467849AE" w:rsidR="006B0347" w:rsidRDefault="006B0347" w:rsidP="006B0347">
                  <w:pPr>
                    <w:rPr>
                      <w:rFonts w:cs="Tahoma"/>
                      <w:sz w:val="20"/>
                      <w:szCs w:val="20"/>
                    </w:rPr>
                  </w:pPr>
                  <w:r>
                    <w:rPr>
                      <w:rFonts w:cs="Tahoma"/>
                      <w:sz w:val="20"/>
                      <w:szCs w:val="20"/>
                    </w:rPr>
                    <w:t>Intelligent Networks</w:t>
                  </w:r>
                </w:p>
              </w:tc>
              <w:tc>
                <w:tcPr>
                  <w:tcW w:w="2878" w:type="dxa"/>
                  <w:shd w:val="clear" w:color="auto" w:fill="auto"/>
                </w:tcPr>
                <w:p w14:paraId="4D462B6E" w14:textId="77777777" w:rsidR="006B0347" w:rsidRPr="006B0347" w:rsidRDefault="006B0347" w:rsidP="006B0347">
                  <w:pPr>
                    <w:rPr>
                      <w:rFonts w:cs="Tahoma"/>
                      <w:bCs/>
                      <w:sz w:val="20"/>
                      <w:szCs w:val="20"/>
                    </w:rPr>
                  </w:pPr>
                  <w:r w:rsidRPr="006B0347">
                    <w:rPr>
                      <w:rFonts w:cs="Tahoma"/>
                      <w:bCs/>
                      <w:sz w:val="20"/>
                      <w:szCs w:val="20"/>
                    </w:rPr>
                    <w:t xml:space="preserve">In consideration for the Consulting Services to be performed by Consultant under this Agreement, the School will pay Consultant at the rate of $100 per hour for Level 3 support as defined in Attachment A. School will pay consultant $75.00 per hour for Level 2 support as defined in Attachment A. Level 1 service is in attachment A at $50.00 per hour. </w:t>
                  </w:r>
                </w:p>
                <w:p w14:paraId="2E486536" w14:textId="77777777" w:rsidR="006B0347" w:rsidRDefault="006B0347" w:rsidP="006B0347">
                  <w:pPr>
                    <w:rPr>
                      <w:rFonts w:cs="Tahoma"/>
                      <w:bCs/>
                      <w:sz w:val="20"/>
                      <w:szCs w:val="20"/>
                    </w:rPr>
                  </w:pPr>
                </w:p>
              </w:tc>
              <w:tc>
                <w:tcPr>
                  <w:tcW w:w="2700" w:type="dxa"/>
                  <w:shd w:val="clear" w:color="auto" w:fill="auto"/>
                </w:tcPr>
                <w:p w14:paraId="38A89FC6" w14:textId="77777777" w:rsidR="006B0347" w:rsidRDefault="006B0347" w:rsidP="004F15A6">
                  <w:pPr>
                    <w:jc w:val="both"/>
                    <w:rPr>
                      <w:rFonts w:cs="Tahoma"/>
                      <w:sz w:val="20"/>
                      <w:szCs w:val="20"/>
                    </w:rPr>
                  </w:pPr>
                </w:p>
                <w:p w14:paraId="2A5F8623" w14:textId="448D7C4E" w:rsidR="006B0347" w:rsidRDefault="006B0347" w:rsidP="004F15A6">
                  <w:pPr>
                    <w:jc w:val="both"/>
                    <w:rPr>
                      <w:rFonts w:cs="Tahoma"/>
                      <w:sz w:val="20"/>
                      <w:szCs w:val="20"/>
                    </w:rPr>
                  </w:pPr>
                  <w:r>
                    <w:rPr>
                      <w:rFonts w:cs="Tahoma"/>
                      <w:sz w:val="20"/>
                      <w:szCs w:val="20"/>
                    </w:rPr>
                    <w:t>I.T. – High School</w:t>
                  </w:r>
                </w:p>
              </w:tc>
            </w:tr>
            <w:tr w:rsidR="006B0347" w:rsidRPr="00520B61" w14:paraId="32CC288C" w14:textId="77777777" w:rsidTr="006B0347">
              <w:trPr>
                <w:trHeight w:val="287"/>
              </w:trPr>
              <w:tc>
                <w:tcPr>
                  <w:tcW w:w="1958" w:type="dxa"/>
                  <w:shd w:val="clear" w:color="auto" w:fill="auto"/>
                </w:tcPr>
                <w:p w14:paraId="37B32E55" w14:textId="17D8625C" w:rsidR="006B0347" w:rsidRDefault="006B0347" w:rsidP="006B0347">
                  <w:pPr>
                    <w:rPr>
                      <w:rFonts w:cs="Tahoma"/>
                      <w:sz w:val="20"/>
                      <w:szCs w:val="20"/>
                    </w:rPr>
                  </w:pPr>
                  <w:r>
                    <w:rPr>
                      <w:rFonts w:cs="Tahoma"/>
                      <w:sz w:val="20"/>
                      <w:szCs w:val="20"/>
                    </w:rPr>
                    <w:t>Intelligent Networks</w:t>
                  </w:r>
                </w:p>
              </w:tc>
              <w:tc>
                <w:tcPr>
                  <w:tcW w:w="2878" w:type="dxa"/>
                  <w:shd w:val="clear" w:color="auto" w:fill="auto"/>
                </w:tcPr>
                <w:p w14:paraId="63422043" w14:textId="77777777" w:rsidR="006B0347" w:rsidRPr="006B0347" w:rsidRDefault="006B0347" w:rsidP="006B0347">
                  <w:pPr>
                    <w:rPr>
                      <w:rFonts w:cs="Tahoma"/>
                      <w:bCs/>
                      <w:sz w:val="20"/>
                      <w:szCs w:val="20"/>
                    </w:rPr>
                  </w:pPr>
                  <w:r w:rsidRPr="006B0347">
                    <w:rPr>
                      <w:rFonts w:cs="Tahoma"/>
                      <w:bCs/>
                      <w:sz w:val="20"/>
                      <w:szCs w:val="20"/>
                    </w:rPr>
                    <w:t xml:space="preserve">In consideration for the Consulting Services to be performed by Consultant under this Agreement, the School will pay Consultant at the rate of $100 per hour for Level 3 support as defined in Attachment A. School will pay consultant $75.00 per hour for Level 2 support as defined in Attachment A. Level 1 service is in attachment A at $50.00 per hour. </w:t>
                  </w:r>
                </w:p>
                <w:p w14:paraId="70053770" w14:textId="77777777" w:rsidR="006B0347" w:rsidRPr="006B0347" w:rsidRDefault="006B0347" w:rsidP="006B0347">
                  <w:pPr>
                    <w:rPr>
                      <w:rFonts w:cs="Tahoma"/>
                      <w:bCs/>
                      <w:sz w:val="20"/>
                      <w:szCs w:val="20"/>
                    </w:rPr>
                  </w:pPr>
                </w:p>
              </w:tc>
              <w:tc>
                <w:tcPr>
                  <w:tcW w:w="2700" w:type="dxa"/>
                  <w:shd w:val="clear" w:color="auto" w:fill="auto"/>
                </w:tcPr>
                <w:p w14:paraId="7ADC970F" w14:textId="77777777" w:rsidR="006B0347" w:rsidRDefault="006B0347" w:rsidP="006B0347">
                  <w:pPr>
                    <w:jc w:val="both"/>
                    <w:rPr>
                      <w:rFonts w:cs="Tahoma"/>
                      <w:sz w:val="20"/>
                      <w:szCs w:val="20"/>
                    </w:rPr>
                  </w:pPr>
                </w:p>
                <w:p w14:paraId="132CA53F" w14:textId="59194F33" w:rsidR="006B0347" w:rsidRDefault="006B0347" w:rsidP="006B0347">
                  <w:pPr>
                    <w:jc w:val="both"/>
                    <w:rPr>
                      <w:rFonts w:cs="Tahoma"/>
                      <w:sz w:val="20"/>
                      <w:szCs w:val="20"/>
                    </w:rPr>
                  </w:pPr>
                  <w:r>
                    <w:rPr>
                      <w:rFonts w:cs="Tahoma"/>
                      <w:sz w:val="20"/>
                      <w:szCs w:val="20"/>
                    </w:rPr>
                    <w:t>I.T. – Lower School</w:t>
                  </w:r>
                </w:p>
              </w:tc>
            </w:tr>
          </w:tbl>
          <w:p w14:paraId="3DBF84C8" w14:textId="2B17B2A9" w:rsidR="009F7904" w:rsidRDefault="009F7904">
            <w:pPr>
              <w:ind w:left="720"/>
              <w:jc w:val="both"/>
            </w:pPr>
          </w:p>
          <w:p w14:paraId="7755C12C" w14:textId="77777777" w:rsidR="009F7904" w:rsidRDefault="009F7904">
            <w:pPr>
              <w:ind w:left="720"/>
              <w:jc w:val="both"/>
            </w:pPr>
          </w:p>
          <w:p w14:paraId="2FE0B0FE" w14:textId="77777777" w:rsidR="009F7904" w:rsidRDefault="00B37F54">
            <w:pPr>
              <w:ind w:left="1440" w:hanging="720"/>
              <w:jc w:val="both"/>
              <w:rPr>
                <w:b/>
                <w:i/>
                <w:sz w:val="20"/>
                <w:szCs w:val="20"/>
              </w:rPr>
            </w:pPr>
            <w:r>
              <w:rPr>
                <w:b/>
                <w:i/>
                <w:sz w:val="20"/>
                <w:szCs w:val="20"/>
              </w:rPr>
              <w:t xml:space="preserve">Notes of Discussion / Advance Regulatory and Financial Comment: </w:t>
            </w:r>
          </w:p>
          <w:tbl>
            <w:tblPr>
              <w:tblStyle w:val="af"/>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9F7904" w14:paraId="1F432413" w14:textId="77777777">
              <w:trPr>
                <w:trHeight w:val="240"/>
              </w:trPr>
              <w:tc>
                <w:tcPr>
                  <w:tcW w:w="1417" w:type="dxa"/>
                  <w:shd w:val="clear" w:color="auto" w:fill="F3F3F3"/>
                </w:tcPr>
                <w:p w14:paraId="59F2CB6D" w14:textId="77777777" w:rsidR="009F7904" w:rsidRDefault="00B37F54">
                  <w:pPr>
                    <w:jc w:val="both"/>
                    <w:rPr>
                      <w:b/>
                      <w:i/>
                    </w:rPr>
                  </w:pPr>
                  <w:r>
                    <w:rPr>
                      <w:b/>
                      <w:i/>
                    </w:rPr>
                    <w:t>Who</w:t>
                  </w:r>
                </w:p>
              </w:tc>
              <w:tc>
                <w:tcPr>
                  <w:tcW w:w="4940" w:type="dxa"/>
                  <w:shd w:val="clear" w:color="auto" w:fill="F3F3F3"/>
                </w:tcPr>
                <w:p w14:paraId="5272F58E" w14:textId="77777777" w:rsidR="009F7904" w:rsidRDefault="00B37F54">
                  <w:pPr>
                    <w:jc w:val="both"/>
                    <w:rPr>
                      <w:b/>
                      <w:i/>
                    </w:rPr>
                  </w:pPr>
                  <w:r>
                    <w:rPr>
                      <w:b/>
                      <w:i/>
                    </w:rPr>
                    <w:t>What</w:t>
                  </w:r>
                </w:p>
              </w:tc>
            </w:tr>
            <w:tr w:rsidR="004F15A6" w14:paraId="29C7F444" w14:textId="77777777">
              <w:trPr>
                <w:trHeight w:val="240"/>
              </w:trPr>
              <w:tc>
                <w:tcPr>
                  <w:tcW w:w="1417" w:type="dxa"/>
                </w:tcPr>
                <w:p w14:paraId="6DCBBE6C" w14:textId="0733857B" w:rsidR="004F15A6" w:rsidRDefault="004F15A6" w:rsidP="004F15A6">
                  <w:pPr>
                    <w:jc w:val="both"/>
                    <w:rPr>
                      <w:b/>
                      <w:i/>
                    </w:rPr>
                  </w:pPr>
                  <w:r>
                    <w:rPr>
                      <w:rFonts w:ascii="Garamond" w:hAnsi="Garamond" w:cs="Tahoma"/>
                      <w:i/>
                    </w:rPr>
                    <w:t>General Counsel</w:t>
                  </w:r>
                </w:p>
              </w:tc>
              <w:tc>
                <w:tcPr>
                  <w:tcW w:w="4940" w:type="dxa"/>
                </w:tcPr>
                <w:p w14:paraId="5E9464FF" w14:textId="77777777" w:rsidR="004F15A6" w:rsidRPr="00284539" w:rsidRDefault="004F15A6" w:rsidP="004F15A6">
                  <w:pPr>
                    <w:jc w:val="both"/>
                    <w:rPr>
                      <w:rFonts w:ascii="Garamond" w:hAnsi="Garamond" w:cs="Tahoma"/>
                      <w:bCs/>
                      <w:i/>
                    </w:rPr>
                  </w:pPr>
                  <w:r w:rsidRPr="00284539">
                    <w:rPr>
                      <w:rFonts w:ascii="Garamond" w:hAnsi="Garamond" w:cs="Tahoma"/>
                      <w:i/>
                    </w:rPr>
                    <w:t xml:space="preserve">See RFP No. 2018 7-18-18, attached hereto at 5.1. RFP. 2018. 7.18.18, indicating compliance with </w:t>
                  </w:r>
                  <w:r w:rsidRPr="00284539">
                    <w:rPr>
                      <w:rFonts w:ascii="Garamond" w:hAnsi="Garamond" w:cs="Tahoma"/>
                      <w:bCs/>
                      <w:i/>
                    </w:rPr>
                    <w:t xml:space="preserve">24 P.S. 7-751. </w:t>
                  </w:r>
                </w:p>
                <w:p w14:paraId="7DF37601" w14:textId="77777777" w:rsidR="004F15A6" w:rsidRPr="00284539" w:rsidRDefault="004F15A6" w:rsidP="004F15A6">
                  <w:pPr>
                    <w:jc w:val="both"/>
                    <w:rPr>
                      <w:rFonts w:ascii="Garamond" w:hAnsi="Garamond" w:cs="Tahoma"/>
                      <w:bCs/>
                      <w:i/>
                    </w:rPr>
                  </w:pPr>
                </w:p>
                <w:p w14:paraId="00030FBC" w14:textId="77777777" w:rsidR="004F15A6" w:rsidRPr="00284539" w:rsidRDefault="004F15A6" w:rsidP="004F15A6">
                  <w:pPr>
                    <w:jc w:val="both"/>
                    <w:rPr>
                      <w:rFonts w:ascii="Garamond" w:hAnsi="Garamond" w:cs="Tahoma"/>
                      <w:bCs/>
                      <w:i/>
                    </w:rPr>
                  </w:pPr>
                  <w:r w:rsidRPr="00284539">
                    <w:rPr>
                      <w:rFonts w:ascii="Garamond" w:hAnsi="Garamond" w:cs="Tahoma"/>
                      <w:bCs/>
                      <w:i/>
                    </w:rPr>
                    <w:t>These minutes memorialize that for all applicable contracts that exceed a base amount of ten thousand dollars ($10,000), subject to adjustment under 24 P.S. § 1-120, but are less than the amount requiring advertisement and competitive bidding, or</w:t>
                  </w:r>
                  <w:r>
                    <w:rPr>
                      <w:rFonts w:ascii="Garamond" w:hAnsi="Garamond" w:cs="Tahoma"/>
                      <w:bCs/>
                      <w:i/>
                    </w:rPr>
                    <w:t xml:space="preserve">, in lieu of price quotations, </w:t>
                  </w:r>
                  <w:r w:rsidRPr="00284539">
                    <w:rPr>
                      <w:rFonts w:ascii="Garamond" w:hAnsi="Garamond" w:cs="Tahoma"/>
                      <w:bCs/>
                      <w:i/>
                    </w:rPr>
                    <w:t xml:space="preserve"> that fewer than three qualified contractors exist in the market area within which it is practicable to obtain quotations. </w:t>
                  </w:r>
                </w:p>
                <w:p w14:paraId="3C55270D" w14:textId="77777777" w:rsidR="004F15A6" w:rsidRDefault="004F15A6" w:rsidP="004F15A6">
                  <w:pPr>
                    <w:jc w:val="both"/>
                    <w:rPr>
                      <w:b/>
                      <w:i/>
                    </w:rPr>
                  </w:pPr>
                </w:p>
              </w:tc>
            </w:tr>
          </w:tbl>
          <w:p w14:paraId="76F2A6AC" w14:textId="77777777" w:rsidR="009F7904" w:rsidRDefault="009F7904">
            <w:pPr>
              <w:tabs>
                <w:tab w:val="left" w:pos="2128"/>
              </w:tabs>
            </w:pPr>
          </w:p>
        </w:tc>
      </w:tr>
      <w:tr w:rsidR="009F7904" w14:paraId="35DCCF53" w14:textId="77777777">
        <w:tc>
          <w:tcPr>
            <w:tcW w:w="1368" w:type="dxa"/>
            <w:tcBorders>
              <w:right w:val="single" w:sz="4" w:space="0" w:color="000000"/>
            </w:tcBorders>
            <w:shd w:val="clear" w:color="auto" w:fill="auto"/>
          </w:tcPr>
          <w:p w14:paraId="1B0FC892" w14:textId="77777777" w:rsidR="009F7904" w:rsidRDefault="009F7904">
            <w:pPr>
              <w:rPr>
                <w:smallCaps/>
                <w:sz w:val="16"/>
                <w:szCs w:val="16"/>
              </w:rPr>
            </w:pPr>
          </w:p>
        </w:tc>
        <w:tc>
          <w:tcPr>
            <w:tcW w:w="8550" w:type="dxa"/>
            <w:tcBorders>
              <w:left w:val="single" w:sz="4" w:space="0" w:color="000000"/>
            </w:tcBorders>
            <w:shd w:val="clear" w:color="auto" w:fill="auto"/>
          </w:tcPr>
          <w:p w14:paraId="478E36E5" w14:textId="77777777" w:rsidR="009F7904" w:rsidRDefault="009F7904">
            <w:pPr>
              <w:ind w:left="720"/>
              <w:rPr>
                <w:b/>
              </w:rPr>
            </w:pPr>
          </w:p>
        </w:tc>
      </w:tr>
    </w:tbl>
    <w:p w14:paraId="730A7EB6" w14:textId="77777777" w:rsidR="009F7904" w:rsidRDefault="009F7904">
      <w:pPr>
        <w:tabs>
          <w:tab w:val="left" w:pos="996"/>
        </w:tabs>
      </w:pPr>
    </w:p>
    <w:tbl>
      <w:tblPr>
        <w:tblStyle w:val="af0"/>
        <w:tblW w:w="9918" w:type="dxa"/>
        <w:tblLayout w:type="fixed"/>
        <w:tblLook w:val="0000" w:firstRow="0" w:lastRow="0" w:firstColumn="0" w:lastColumn="0" w:noHBand="0" w:noVBand="0"/>
      </w:tblPr>
      <w:tblGrid>
        <w:gridCol w:w="1368"/>
        <w:gridCol w:w="8550"/>
      </w:tblGrid>
      <w:tr w:rsidR="009F7904" w14:paraId="0B9F5608" w14:textId="77777777">
        <w:tc>
          <w:tcPr>
            <w:tcW w:w="1368" w:type="dxa"/>
            <w:tcBorders>
              <w:right w:val="single" w:sz="4" w:space="0" w:color="000000"/>
            </w:tcBorders>
            <w:shd w:val="clear" w:color="auto" w:fill="auto"/>
          </w:tcPr>
          <w:p w14:paraId="74AC0AF8" w14:textId="77777777" w:rsidR="009F7904" w:rsidRDefault="00B37F54">
            <w:pPr>
              <w:rPr>
                <w:smallCaps/>
                <w:sz w:val="16"/>
                <w:szCs w:val="16"/>
              </w:rPr>
            </w:pPr>
            <w:r>
              <w:rPr>
                <w:smallCaps/>
                <w:sz w:val="16"/>
                <w:szCs w:val="16"/>
              </w:rPr>
              <w:t>Motion</w:t>
            </w:r>
          </w:p>
          <w:p w14:paraId="072DB9DE" w14:textId="77777777" w:rsidR="009F7904" w:rsidRDefault="009F7904">
            <w:pPr>
              <w:rPr>
                <w:smallCaps/>
                <w:sz w:val="16"/>
                <w:szCs w:val="16"/>
              </w:rPr>
            </w:pPr>
          </w:p>
          <w:p w14:paraId="0040312D" w14:textId="77777777" w:rsidR="009F7904" w:rsidRDefault="00B37F54">
            <w:pPr>
              <w:rPr>
                <w:smallCaps/>
                <w:sz w:val="16"/>
                <w:szCs w:val="16"/>
              </w:rPr>
            </w:pPr>
            <w:r>
              <w:rPr>
                <w:smallCaps/>
                <w:sz w:val="16"/>
                <w:szCs w:val="16"/>
              </w:rPr>
              <w:t>____</w:t>
            </w:r>
          </w:p>
          <w:p w14:paraId="39AB2F50" w14:textId="77777777" w:rsidR="009F7904" w:rsidRDefault="009F7904">
            <w:pPr>
              <w:rPr>
                <w:smallCaps/>
                <w:sz w:val="16"/>
                <w:szCs w:val="16"/>
              </w:rPr>
            </w:pPr>
          </w:p>
          <w:p w14:paraId="7742F118" w14:textId="77777777" w:rsidR="009F7904" w:rsidRDefault="00B37F54">
            <w:pPr>
              <w:rPr>
                <w:smallCaps/>
                <w:sz w:val="16"/>
                <w:szCs w:val="16"/>
              </w:rPr>
            </w:pPr>
            <w:r>
              <w:rPr>
                <w:smallCaps/>
                <w:sz w:val="16"/>
                <w:szCs w:val="16"/>
              </w:rPr>
              <w:t>Second</w:t>
            </w:r>
          </w:p>
          <w:p w14:paraId="5E28168F" w14:textId="77777777" w:rsidR="009F7904" w:rsidRDefault="009F7904">
            <w:pPr>
              <w:rPr>
                <w:smallCaps/>
                <w:sz w:val="16"/>
                <w:szCs w:val="16"/>
              </w:rPr>
            </w:pPr>
          </w:p>
          <w:p w14:paraId="42F65B11" w14:textId="77777777" w:rsidR="009F7904" w:rsidRDefault="00B37F54">
            <w:pPr>
              <w:rPr>
                <w:smallCaps/>
                <w:sz w:val="16"/>
                <w:szCs w:val="16"/>
              </w:rPr>
            </w:pPr>
            <w:r>
              <w:rPr>
                <w:smallCaps/>
                <w:sz w:val="16"/>
                <w:szCs w:val="16"/>
              </w:rPr>
              <w:t>____</w:t>
            </w:r>
          </w:p>
          <w:p w14:paraId="00108355" w14:textId="77777777" w:rsidR="009F7904" w:rsidRDefault="009F7904">
            <w:pPr>
              <w:rPr>
                <w:smallCaps/>
                <w:sz w:val="16"/>
                <w:szCs w:val="16"/>
              </w:rPr>
            </w:pPr>
          </w:p>
          <w:p w14:paraId="148AF36D" w14:textId="77777777" w:rsidR="009F7904" w:rsidRDefault="00B37F54">
            <w:pPr>
              <w:rPr>
                <w:smallCaps/>
                <w:sz w:val="16"/>
                <w:szCs w:val="16"/>
              </w:rPr>
            </w:pPr>
            <w:r>
              <w:rPr>
                <w:smallCaps/>
                <w:sz w:val="16"/>
                <w:szCs w:val="16"/>
              </w:rPr>
              <w:t xml:space="preserve">Vote: </w:t>
            </w:r>
          </w:p>
          <w:p w14:paraId="31A96222" w14:textId="77777777" w:rsidR="009F7904" w:rsidRDefault="009F7904">
            <w:pPr>
              <w:rPr>
                <w:smallCaps/>
                <w:sz w:val="16"/>
                <w:szCs w:val="16"/>
              </w:rPr>
            </w:pPr>
          </w:p>
          <w:p w14:paraId="4A268910" w14:textId="77777777" w:rsidR="009F7904" w:rsidRDefault="00B37F54">
            <w:pPr>
              <w:rPr>
                <w:smallCaps/>
                <w:sz w:val="16"/>
                <w:szCs w:val="16"/>
              </w:rPr>
            </w:pPr>
            <w:r>
              <w:rPr>
                <w:smallCaps/>
                <w:sz w:val="16"/>
                <w:szCs w:val="16"/>
              </w:rPr>
              <w:t>[  ] pass</w:t>
            </w:r>
          </w:p>
          <w:p w14:paraId="436502DA" w14:textId="77777777" w:rsidR="009F7904" w:rsidRDefault="009F7904">
            <w:pPr>
              <w:rPr>
                <w:smallCaps/>
                <w:sz w:val="16"/>
                <w:szCs w:val="16"/>
              </w:rPr>
            </w:pPr>
          </w:p>
          <w:p w14:paraId="152B4F72" w14:textId="77777777" w:rsidR="009F7904" w:rsidRDefault="00B37F54">
            <w:pPr>
              <w:rPr>
                <w:smallCaps/>
                <w:sz w:val="16"/>
                <w:szCs w:val="16"/>
              </w:rPr>
            </w:pPr>
            <w:r>
              <w:rPr>
                <w:smallCaps/>
                <w:sz w:val="16"/>
                <w:szCs w:val="16"/>
              </w:rPr>
              <w:t>[  ] fail</w:t>
            </w:r>
          </w:p>
          <w:p w14:paraId="3993919F" w14:textId="77777777" w:rsidR="009F7904" w:rsidRDefault="009F7904">
            <w:pPr>
              <w:rPr>
                <w:smallCaps/>
                <w:sz w:val="16"/>
                <w:szCs w:val="16"/>
              </w:rPr>
            </w:pPr>
          </w:p>
        </w:tc>
        <w:tc>
          <w:tcPr>
            <w:tcW w:w="8550" w:type="dxa"/>
            <w:tcBorders>
              <w:left w:val="single" w:sz="4" w:space="0" w:color="000000"/>
            </w:tcBorders>
            <w:shd w:val="clear" w:color="auto" w:fill="auto"/>
          </w:tcPr>
          <w:p w14:paraId="6D4645FE" w14:textId="5E5082C2" w:rsidR="009F7904" w:rsidRDefault="00B37F54">
            <w:pPr>
              <w:ind w:left="1440" w:hanging="720"/>
              <w:rPr>
                <w:b/>
              </w:rPr>
            </w:pPr>
            <w:r>
              <w:rPr>
                <w:b/>
              </w:rPr>
              <w:lastRenderedPageBreak/>
              <w:t>R</w:t>
            </w:r>
            <w:r w:rsidR="00BA1513">
              <w:rPr>
                <w:b/>
              </w:rPr>
              <w:t>180815</w:t>
            </w:r>
            <w:r>
              <w:rPr>
                <w:b/>
              </w:rPr>
              <w:t xml:space="preserve">.07 </w:t>
            </w:r>
            <w:r w:rsidR="00BA5930">
              <w:rPr>
                <w:b/>
              </w:rPr>
              <w:t>Lease Reimbursement</w:t>
            </w:r>
          </w:p>
          <w:p w14:paraId="1FB69D5E" w14:textId="77777777" w:rsidR="00BA5930" w:rsidRDefault="00BA5930" w:rsidP="00BA5930">
            <w:pPr>
              <w:ind w:left="720"/>
            </w:pPr>
          </w:p>
          <w:p w14:paraId="787F1D49" w14:textId="3BBFDF10" w:rsidR="00BA5930" w:rsidRPr="00BA5930" w:rsidRDefault="00BA5930" w:rsidP="00BA5930">
            <w:pPr>
              <w:ind w:left="720"/>
            </w:pPr>
            <w:r w:rsidRPr="00BA5930">
              <w:t>RESOLVED, the Board of Trustees of Tacony Charter School approves the application for reimbursement of a charter school lease for 2017-18</w:t>
            </w:r>
            <w:r>
              <w:t>.</w:t>
            </w:r>
          </w:p>
          <w:p w14:paraId="494C08B8" w14:textId="77777777" w:rsidR="009F7904" w:rsidRDefault="009F7904">
            <w:pPr>
              <w:ind w:left="720"/>
              <w:jc w:val="both"/>
            </w:pPr>
          </w:p>
          <w:p w14:paraId="04F74BD8" w14:textId="77777777" w:rsidR="009F7904" w:rsidRDefault="009F7904">
            <w:pPr>
              <w:ind w:left="720"/>
              <w:jc w:val="both"/>
            </w:pPr>
          </w:p>
          <w:p w14:paraId="1E255E82" w14:textId="77777777" w:rsidR="009F7904" w:rsidRDefault="00B37F54">
            <w:pPr>
              <w:ind w:left="1440" w:hanging="720"/>
              <w:jc w:val="both"/>
              <w:rPr>
                <w:b/>
                <w:i/>
                <w:sz w:val="20"/>
                <w:szCs w:val="20"/>
              </w:rPr>
            </w:pPr>
            <w:r>
              <w:rPr>
                <w:b/>
                <w:i/>
                <w:sz w:val="20"/>
                <w:szCs w:val="20"/>
              </w:rPr>
              <w:t xml:space="preserve">Notes of Discussion / Advance Regulatory and Financial Comment: </w:t>
            </w:r>
          </w:p>
          <w:tbl>
            <w:tblPr>
              <w:tblStyle w:val="af1"/>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9F7904" w14:paraId="788F9506" w14:textId="77777777">
              <w:trPr>
                <w:trHeight w:val="240"/>
              </w:trPr>
              <w:tc>
                <w:tcPr>
                  <w:tcW w:w="1417" w:type="dxa"/>
                  <w:shd w:val="clear" w:color="auto" w:fill="F3F3F3"/>
                </w:tcPr>
                <w:p w14:paraId="1AA76E2E" w14:textId="77777777" w:rsidR="009F7904" w:rsidRDefault="00B37F54">
                  <w:pPr>
                    <w:jc w:val="both"/>
                    <w:rPr>
                      <w:b/>
                      <w:i/>
                    </w:rPr>
                  </w:pPr>
                  <w:r>
                    <w:rPr>
                      <w:b/>
                      <w:i/>
                    </w:rPr>
                    <w:t>Who</w:t>
                  </w:r>
                </w:p>
              </w:tc>
              <w:tc>
                <w:tcPr>
                  <w:tcW w:w="4940" w:type="dxa"/>
                  <w:shd w:val="clear" w:color="auto" w:fill="F3F3F3"/>
                </w:tcPr>
                <w:p w14:paraId="243AA318" w14:textId="77777777" w:rsidR="009F7904" w:rsidRDefault="00B37F54">
                  <w:pPr>
                    <w:jc w:val="both"/>
                    <w:rPr>
                      <w:b/>
                      <w:i/>
                    </w:rPr>
                  </w:pPr>
                  <w:r>
                    <w:rPr>
                      <w:b/>
                      <w:i/>
                    </w:rPr>
                    <w:t>What</w:t>
                  </w:r>
                </w:p>
              </w:tc>
            </w:tr>
            <w:tr w:rsidR="009F7904" w14:paraId="5AA26BD5" w14:textId="77777777">
              <w:trPr>
                <w:trHeight w:val="240"/>
              </w:trPr>
              <w:tc>
                <w:tcPr>
                  <w:tcW w:w="1417" w:type="dxa"/>
                </w:tcPr>
                <w:p w14:paraId="3755080F" w14:textId="77777777" w:rsidR="009F7904" w:rsidRDefault="009F7904">
                  <w:pPr>
                    <w:jc w:val="both"/>
                    <w:rPr>
                      <w:b/>
                      <w:i/>
                    </w:rPr>
                  </w:pPr>
                </w:p>
              </w:tc>
              <w:tc>
                <w:tcPr>
                  <w:tcW w:w="4940" w:type="dxa"/>
                </w:tcPr>
                <w:p w14:paraId="5422EB1C" w14:textId="77777777" w:rsidR="009F7904" w:rsidRDefault="009F7904">
                  <w:pPr>
                    <w:jc w:val="both"/>
                    <w:rPr>
                      <w:b/>
                      <w:i/>
                    </w:rPr>
                  </w:pPr>
                </w:p>
              </w:tc>
            </w:tr>
          </w:tbl>
          <w:p w14:paraId="240FC257" w14:textId="77777777" w:rsidR="009F7904" w:rsidRDefault="009F7904">
            <w:pPr>
              <w:tabs>
                <w:tab w:val="left" w:pos="2128"/>
              </w:tabs>
            </w:pPr>
          </w:p>
        </w:tc>
      </w:tr>
      <w:tr w:rsidR="00BA5930" w14:paraId="4560D7B5" w14:textId="77777777">
        <w:tc>
          <w:tcPr>
            <w:tcW w:w="1368" w:type="dxa"/>
            <w:tcBorders>
              <w:right w:val="single" w:sz="4" w:space="0" w:color="000000"/>
            </w:tcBorders>
            <w:shd w:val="clear" w:color="auto" w:fill="auto"/>
          </w:tcPr>
          <w:p w14:paraId="214D515D" w14:textId="77777777" w:rsidR="00BA5930" w:rsidRDefault="00BA5930" w:rsidP="00BA5930">
            <w:pPr>
              <w:rPr>
                <w:smallCaps/>
                <w:sz w:val="16"/>
                <w:szCs w:val="16"/>
              </w:rPr>
            </w:pPr>
          </w:p>
          <w:p w14:paraId="52D9C725" w14:textId="77777777" w:rsidR="00BA5930" w:rsidRDefault="00BA5930" w:rsidP="00BA5930">
            <w:pPr>
              <w:rPr>
                <w:smallCaps/>
                <w:sz w:val="16"/>
                <w:szCs w:val="16"/>
              </w:rPr>
            </w:pPr>
          </w:p>
          <w:p w14:paraId="008C29E6" w14:textId="77777777" w:rsidR="00BA5930" w:rsidRDefault="00BA5930" w:rsidP="00BA5930">
            <w:pPr>
              <w:rPr>
                <w:smallCaps/>
                <w:sz w:val="16"/>
                <w:szCs w:val="16"/>
              </w:rPr>
            </w:pPr>
          </w:p>
          <w:p w14:paraId="2E20A84F" w14:textId="7F5BD1CA" w:rsidR="00BA5930" w:rsidRDefault="00BA5930" w:rsidP="00BA5930">
            <w:pPr>
              <w:rPr>
                <w:smallCaps/>
                <w:sz w:val="16"/>
                <w:szCs w:val="16"/>
              </w:rPr>
            </w:pPr>
            <w:r>
              <w:rPr>
                <w:smallCaps/>
                <w:sz w:val="16"/>
                <w:szCs w:val="16"/>
              </w:rPr>
              <w:t>Motion</w:t>
            </w:r>
          </w:p>
          <w:p w14:paraId="35E5A9DA" w14:textId="77777777" w:rsidR="00BA5930" w:rsidRDefault="00BA5930" w:rsidP="00BA5930">
            <w:pPr>
              <w:rPr>
                <w:smallCaps/>
                <w:sz w:val="16"/>
                <w:szCs w:val="16"/>
              </w:rPr>
            </w:pPr>
          </w:p>
          <w:p w14:paraId="46B1F127" w14:textId="77777777" w:rsidR="00BA5930" w:rsidRDefault="00BA5930" w:rsidP="00BA5930">
            <w:pPr>
              <w:rPr>
                <w:smallCaps/>
                <w:sz w:val="16"/>
                <w:szCs w:val="16"/>
              </w:rPr>
            </w:pPr>
            <w:r>
              <w:rPr>
                <w:smallCaps/>
                <w:sz w:val="16"/>
                <w:szCs w:val="16"/>
              </w:rPr>
              <w:t>____</w:t>
            </w:r>
          </w:p>
          <w:p w14:paraId="337D40A8" w14:textId="77777777" w:rsidR="00BA5930" w:rsidRDefault="00BA5930" w:rsidP="00BA5930">
            <w:pPr>
              <w:rPr>
                <w:smallCaps/>
                <w:sz w:val="16"/>
                <w:szCs w:val="16"/>
              </w:rPr>
            </w:pPr>
          </w:p>
          <w:p w14:paraId="67263E8D" w14:textId="77777777" w:rsidR="00BA5930" w:rsidRDefault="00BA5930" w:rsidP="00BA5930">
            <w:pPr>
              <w:rPr>
                <w:smallCaps/>
                <w:sz w:val="16"/>
                <w:szCs w:val="16"/>
              </w:rPr>
            </w:pPr>
            <w:r>
              <w:rPr>
                <w:smallCaps/>
                <w:sz w:val="16"/>
                <w:szCs w:val="16"/>
              </w:rPr>
              <w:t>Second</w:t>
            </w:r>
          </w:p>
          <w:p w14:paraId="413A990A" w14:textId="77777777" w:rsidR="00BA5930" w:rsidRDefault="00BA5930" w:rsidP="00BA5930">
            <w:pPr>
              <w:rPr>
                <w:smallCaps/>
                <w:sz w:val="16"/>
                <w:szCs w:val="16"/>
              </w:rPr>
            </w:pPr>
          </w:p>
          <w:p w14:paraId="000DEB1B" w14:textId="77777777" w:rsidR="00BA5930" w:rsidRDefault="00BA5930" w:rsidP="00BA5930">
            <w:pPr>
              <w:rPr>
                <w:smallCaps/>
                <w:sz w:val="16"/>
                <w:szCs w:val="16"/>
              </w:rPr>
            </w:pPr>
            <w:r>
              <w:rPr>
                <w:smallCaps/>
                <w:sz w:val="16"/>
                <w:szCs w:val="16"/>
              </w:rPr>
              <w:t>____</w:t>
            </w:r>
          </w:p>
          <w:p w14:paraId="31010F73" w14:textId="77777777" w:rsidR="00BA5930" w:rsidRDefault="00BA5930" w:rsidP="00BA5930">
            <w:pPr>
              <w:rPr>
                <w:smallCaps/>
                <w:sz w:val="16"/>
                <w:szCs w:val="16"/>
              </w:rPr>
            </w:pPr>
          </w:p>
          <w:p w14:paraId="10BA81CD" w14:textId="77777777" w:rsidR="00BA5930" w:rsidRDefault="00BA5930" w:rsidP="00BA5930">
            <w:pPr>
              <w:rPr>
                <w:smallCaps/>
                <w:sz w:val="16"/>
                <w:szCs w:val="16"/>
              </w:rPr>
            </w:pPr>
            <w:r>
              <w:rPr>
                <w:smallCaps/>
                <w:sz w:val="16"/>
                <w:szCs w:val="16"/>
              </w:rPr>
              <w:t xml:space="preserve">Vote: </w:t>
            </w:r>
          </w:p>
          <w:p w14:paraId="5E126079" w14:textId="77777777" w:rsidR="00BA5930" w:rsidRDefault="00BA5930" w:rsidP="00BA5930">
            <w:pPr>
              <w:rPr>
                <w:smallCaps/>
                <w:sz w:val="16"/>
                <w:szCs w:val="16"/>
              </w:rPr>
            </w:pPr>
          </w:p>
          <w:p w14:paraId="020BFB58" w14:textId="77777777" w:rsidR="00BA5930" w:rsidRDefault="00BA5930" w:rsidP="00BA5930">
            <w:pPr>
              <w:rPr>
                <w:smallCaps/>
                <w:sz w:val="16"/>
                <w:szCs w:val="16"/>
              </w:rPr>
            </w:pPr>
            <w:r>
              <w:rPr>
                <w:smallCaps/>
                <w:sz w:val="16"/>
                <w:szCs w:val="16"/>
              </w:rPr>
              <w:t>[  ] pass</w:t>
            </w:r>
          </w:p>
          <w:p w14:paraId="20B61C56" w14:textId="77777777" w:rsidR="00BA5930" w:rsidRDefault="00BA5930" w:rsidP="00BA5930">
            <w:pPr>
              <w:rPr>
                <w:smallCaps/>
                <w:sz w:val="16"/>
                <w:szCs w:val="16"/>
              </w:rPr>
            </w:pPr>
          </w:p>
          <w:p w14:paraId="0569E005" w14:textId="77777777" w:rsidR="00BA5930" w:rsidRDefault="00BA5930" w:rsidP="00BA5930">
            <w:pPr>
              <w:rPr>
                <w:smallCaps/>
                <w:sz w:val="16"/>
                <w:szCs w:val="16"/>
              </w:rPr>
            </w:pPr>
            <w:r>
              <w:rPr>
                <w:smallCaps/>
                <w:sz w:val="16"/>
                <w:szCs w:val="16"/>
              </w:rPr>
              <w:t>[  ] fail</w:t>
            </w:r>
          </w:p>
          <w:p w14:paraId="677B3E99" w14:textId="42DBAF09" w:rsidR="00BA5930" w:rsidRDefault="00BA5930" w:rsidP="00BA5930">
            <w:pPr>
              <w:rPr>
                <w:smallCaps/>
                <w:sz w:val="16"/>
                <w:szCs w:val="16"/>
              </w:rPr>
            </w:pPr>
          </w:p>
        </w:tc>
        <w:tc>
          <w:tcPr>
            <w:tcW w:w="8550" w:type="dxa"/>
            <w:tcBorders>
              <w:left w:val="single" w:sz="4" w:space="0" w:color="000000"/>
            </w:tcBorders>
            <w:shd w:val="clear" w:color="auto" w:fill="auto"/>
          </w:tcPr>
          <w:p w14:paraId="13495710" w14:textId="77777777" w:rsidR="00BA5930" w:rsidRDefault="00BA5930" w:rsidP="00BA5930">
            <w:pPr>
              <w:ind w:left="1440" w:hanging="720"/>
              <w:rPr>
                <w:b/>
              </w:rPr>
            </w:pPr>
          </w:p>
          <w:p w14:paraId="789B781C" w14:textId="77777777" w:rsidR="00BA5930" w:rsidRDefault="00BA5930" w:rsidP="00BA5930">
            <w:pPr>
              <w:ind w:left="1440" w:hanging="720"/>
              <w:rPr>
                <w:b/>
              </w:rPr>
            </w:pPr>
          </w:p>
          <w:p w14:paraId="7D87C32A" w14:textId="07B9A92A" w:rsidR="00BA5930" w:rsidRDefault="00BA5930" w:rsidP="00BA5930">
            <w:pPr>
              <w:ind w:left="1440" w:hanging="720"/>
            </w:pPr>
            <w:r>
              <w:rPr>
                <w:b/>
              </w:rPr>
              <w:t>R180815.08 Obsolete Technology</w:t>
            </w:r>
          </w:p>
          <w:p w14:paraId="5C57193E" w14:textId="77777777" w:rsidR="00BA5930" w:rsidRDefault="00BA5930" w:rsidP="00BA5930">
            <w:pPr>
              <w:ind w:left="720"/>
              <w:rPr>
                <w:b/>
              </w:rPr>
            </w:pPr>
          </w:p>
          <w:p w14:paraId="14704A73" w14:textId="2E874E53" w:rsidR="00BA5930" w:rsidRPr="008B157B" w:rsidRDefault="00BA5930" w:rsidP="00BA5930">
            <w:pPr>
              <w:ind w:left="720"/>
              <w:jc w:val="both"/>
            </w:pPr>
            <w:r w:rsidRPr="00691E1D">
              <w:t xml:space="preserve">RESOLVED, </w:t>
            </w:r>
            <w:r>
              <w:t xml:space="preserve">the CEO of Tacony Academy Charter School is hereby authorized and directed to identify, remove from service and recycle or otherwise dispose of obsolete technology including but not limited to hardware, software and electronic devices. </w:t>
            </w:r>
          </w:p>
          <w:p w14:paraId="20316E98" w14:textId="3DC65A6C" w:rsidR="00BA5930" w:rsidRDefault="00BA5930" w:rsidP="00BA5930">
            <w:pPr>
              <w:ind w:left="720"/>
              <w:jc w:val="both"/>
            </w:pPr>
          </w:p>
          <w:p w14:paraId="236C8FDE" w14:textId="77777777" w:rsidR="00BA5930" w:rsidRDefault="00BA5930" w:rsidP="00BA5930">
            <w:pPr>
              <w:ind w:left="720"/>
              <w:jc w:val="both"/>
            </w:pPr>
          </w:p>
          <w:p w14:paraId="16D7F88A" w14:textId="77777777" w:rsidR="00BA5930" w:rsidRDefault="00BA5930" w:rsidP="00BA5930">
            <w:pPr>
              <w:ind w:left="1440" w:hanging="720"/>
              <w:jc w:val="both"/>
              <w:rPr>
                <w:b/>
                <w:i/>
                <w:sz w:val="20"/>
                <w:szCs w:val="20"/>
              </w:rPr>
            </w:pPr>
            <w:r>
              <w:rPr>
                <w:b/>
                <w:i/>
                <w:sz w:val="20"/>
                <w:szCs w:val="20"/>
              </w:rPr>
              <w:t xml:space="preserve">Notes of Discussion / Advance Regulatory and Financial Comment: </w:t>
            </w:r>
          </w:p>
          <w:tbl>
            <w:tblPr>
              <w:tblStyle w:val="af1"/>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A5930" w14:paraId="11D1E786" w14:textId="77777777" w:rsidTr="000B7F94">
              <w:trPr>
                <w:trHeight w:val="240"/>
              </w:trPr>
              <w:tc>
                <w:tcPr>
                  <w:tcW w:w="1417" w:type="dxa"/>
                  <w:shd w:val="clear" w:color="auto" w:fill="F3F3F3"/>
                </w:tcPr>
                <w:p w14:paraId="76668525" w14:textId="77777777" w:rsidR="00BA5930" w:rsidRDefault="00BA5930" w:rsidP="00BA5930">
                  <w:pPr>
                    <w:jc w:val="both"/>
                    <w:rPr>
                      <w:b/>
                      <w:i/>
                    </w:rPr>
                  </w:pPr>
                  <w:r>
                    <w:rPr>
                      <w:b/>
                      <w:i/>
                    </w:rPr>
                    <w:t>Who</w:t>
                  </w:r>
                </w:p>
              </w:tc>
              <w:tc>
                <w:tcPr>
                  <w:tcW w:w="4940" w:type="dxa"/>
                  <w:shd w:val="clear" w:color="auto" w:fill="F3F3F3"/>
                </w:tcPr>
                <w:p w14:paraId="560ED36D" w14:textId="77777777" w:rsidR="00BA5930" w:rsidRDefault="00BA5930" w:rsidP="00BA5930">
                  <w:pPr>
                    <w:jc w:val="both"/>
                    <w:rPr>
                      <w:b/>
                      <w:i/>
                    </w:rPr>
                  </w:pPr>
                  <w:r>
                    <w:rPr>
                      <w:b/>
                      <w:i/>
                    </w:rPr>
                    <w:t>What</w:t>
                  </w:r>
                </w:p>
              </w:tc>
            </w:tr>
            <w:tr w:rsidR="00BA5930" w14:paraId="0D155A06" w14:textId="77777777" w:rsidTr="000B7F94">
              <w:trPr>
                <w:trHeight w:val="240"/>
              </w:trPr>
              <w:tc>
                <w:tcPr>
                  <w:tcW w:w="1417" w:type="dxa"/>
                </w:tcPr>
                <w:p w14:paraId="3CABBAE0" w14:textId="77777777" w:rsidR="00BA5930" w:rsidRDefault="00BA5930" w:rsidP="00BA5930">
                  <w:pPr>
                    <w:jc w:val="both"/>
                    <w:rPr>
                      <w:b/>
                      <w:i/>
                    </w:rPr>
                  </w:pPr>
                </w:p>
              </w:tc>
              <w:tc>
                <w:tcPr>
                  <w:tcW w:w="4940" w:type="dxa"/>
                </w:tcPr>
                <w:p w14:paraId="232CE9E2" w14:textId="77777777" w:rsidR="00BA5930" w:rsidRDefault="00BA5930" w:rsidP="00BA5930">
                  <w:pPr>
                    <w:jc w:val="both"/>
                    <w:rPr>
                      <w:b/>
                      <w:i/>
                    </w:rPr>
                  </w:pPr>
                </w:p>
              </w:tc>
            </w:tr>
          </w:tbl>
          <w:p w14:paraId="7E1D4EB1" w14:textId="77777777" w:rsidR="00BA5930" w:rsidRDefault="00BA5930" w:rsidP="00BA5930">
            <w:pPr>
              <w:ind w:left="1440" w:hanging="720"/>
              <w:rPr>
                <w:b/>
              </w:rPr>
            </w:pPr>
          </w:p>
        </w:tc>
      </w:tr>
      <w:tr w:rsidR="009548E1" w14:paraId="5F0A5A7F" w14:textId="77777777">
        <w:tc>
          <w:tcPr>
            <w:tcW w:w="1368" w:type="dxa"/>
            <w:tcBorders>
              <w:right w:val="single" w:sz="4" w:space="0" w:color="000000"/>
            </w:tcBorders>
            <w:shd w:val="clear" w:color="auto" w:fill="auto"/>
          </w:tcPr>
          <w:p w14:paraId="513CDFD4" w14:textId="77777777" w:rsidR="009548E1" w:rsidRDefault="009548E1" w:rsidP="009548E1">
            <w:pPr>
              <w:rPr>
                <w:smallCaps/>
                <w:sz w:val="16"/>
                <w:szCs w:val="16"/>
              </w:rPr>
            </w:pPr>
          </w:p>
          <w:p w14:paraId="2763B3D7" w14:textId="77777777" w:rsidR="009548E1" w:rsidRDefault="009548E1" w:rsidP="009548E1">
            <w:pPr>
              <w:rPr>
                <w:smallCaps/>
                <w:sz w:val="16"/>
                <w:szCs w:val="16"/>
              </w:rPr>
            </w:pPr>
          </w:p>
          <w:p w14:paraId="36F70131" w14:textId="77777777" w:rsidR="009548E1" w:rsidRDefault="009548E1" w:rsidP="009548E1">
            <w:pPr>
              <w:rPr>
                <w:smallCaps/>
                <w:sz w:val="16"/>
                <w:szCs w:val="16"/>
              </w:rPr>
            </w:pPr>
          </w:p>
          <w:p w14:paraId="3CF59695" w14:textId="77777777" w:rsidR="009548E1" w:rsidRDefault="009548E1" w:rsidP="009548E1">
            <w:pPr>
              <w:rPr>
                <w:smallCaps/>
                <w:sz w:val="16"/>
                <w:szCs w:val="16"/>
              </w:rPr>
            </w:pPr>
            <w:r>
              <w:rPr>
                <w:smallCaps/>
                <w:sz w:val="16"/>
                <w:szCs w:val="16"/>
              </w:rPr>
              <w:t>Motion</w:t>
            </w:r>
          </w:p>
          <w:p w14:paraId="349EAD8B" w14:textId="77777777" w:rsidR="009548E1" w:rsidRDefault="009548E1" w:rsidP="009548E1">
            <w:pPr>
              <w:rPr>
                <w:smallCaps/>
                <w:sz w:val="16"/>
                <w:szCs w:val="16"/>
              </w:rPr>
            </w:pPr>
          </w:p>
          <w:p w14:paraId="4674780D" w14:textId="77777777" w:rsidR="009548E1" w:rsidRDefault="009548E1" w:rsidP="009548E1">
            <w:pPr>
              <w:rPr>
                <w:smallCaps/>
                <w:sz w:val="16"/>
                <w:szCs w:val="16"/>
              </w:rPr>
            </w:pPr>
            <w:r>
              <w:rPr>
                <w:smallCaps/>
                <w:sz w:val="16"/>
                <w:szCs w:val="16"/>
              </w:rPr>
              <w:t>____</w:t>
            </w:r>
          </w:p>
          <w:p w14:paraId="7D2E5A4B" w14:textId="77777777" w:rsidR="009548E1" w:rsidRDefault="009548E1" w:rsidP="009548E1">
            <w:pPr>
              <w:rPr>
                <w:smallCaps/>
                <w:sz w:val="16"/>
                <w:szCs w:val="16"/>
              </w:rPr>
            </w:pPr>
          </w:p>
          <w:p w14:paraId="764AEBB3" w14:textId="77777777" w:rsidR="009548E1" w:rsidRDefault="009548E1" w:rsidP="009548E1">
            <w:pPr>
              <w:rPr>
                <w:smallCaps/>
                <w:sz w:val="16"/>
                <w:szCs w:val="16"/>
              </w:rPr>
            </w:pPr>
            <w:r>
              <w:rPr>
                <w:smallCaps/>
                <w:sz w:val="16"/>
                <w:szCs w:val="16"/>
              </w:rPr>
              <w:t>Second</w:t>
            </w:r>
          </w:p>
          <w:p w14:paraId="334126FE" w14:textId="77777777" w:rsidR="009548E1" w:rsidRDefault="009548E1" w:rsidP="009548E1">
            <w:pPr>
              <w:rPr>
                <w:smallCaps/>
                <w:sz w:val="16"/>
                <w:szCs w:val="16"/>
              </w:rPr>
            </w:pPr>
          </w:p>
          <w:p w14:paraId="6581A694" w14:textId="77777777" w:rsidR="009548E1" w:rsidRDefault="009548E1" w:rsidP="009548E1">
            <w:pPr>
              <w:rPr>
                <w:smallCaps/>
                <w:sz w:val="16"/>
                <w:szCs w:val="16"/>
              </w:rPr>
            </w:pPr>
            <w:r>
              <w:rPr>
                <w:smallCaps/>
                <w:sz w:val="16"/>
                <w:szCs w:val="16"/>
              </w:rPr>
              <w:t>____</w:t>
            </w:r>
          </w:p>
          <w:p w14:paraId="39E06078" w14:textId="77777777" w:rsidR="009548E1" w:rsidRDefault="009548E1" w:rsidP="009548E1">
            <w:pPr>
              <w:rPr>
                <w:smallCaps/>
                <w:sz w:val="16"/>
                <w:szCs w:val="16"/>
              </w:rPr>
            </w:pPr>
          </w:p>
          <w:p w14:paraId="6FE1BA3A" w14:textId="77777777" w:rsidR="009548E1" w:rsidRDefault="009548E1" w:rsidP="009548E1">
            <w:pPr>
              <w:rPr>
                <w:smallCaps/>
                <w:sz w:val="16"/>
                <w:szCs w:val="16"/>
              </w:rPr>
            </w:pPr>
            <w:r>
              <w:rPr>
                <w:smallCaps/>
                <w:sz w:val="16"/>
                <w:szCs w:val="16"/>
              </w:rPr>
              <w:t xml:space="preserve">Vote: </w:t>
            </w:r>
          </w:p>
          <w:p w14:paraId="41B22CB8" w14:textId="77777777" w:rsidR="009548E1" w:rsidRDefault="009548E1" w:rsidP="009548E1">
            <w:pPr>
              <w:rPr>
                <w:smallCaps/>
                <w:sz w:val="16"/>
                <w:szCs w:val="16"/>
              </w:rPr>
            </w:pPr>
          </w:p>
          <w:p w14:paraId="6B6A6D2D" w14:textId="77777777" w:rsidR="009548E1" w:rsidRDefault="009548E1" w:rsidP="009548E1">
            <w:pPr>
              <w:rPr>
                <w:smallCaps/>
                <w:sz w:val="16"/>
                <w:szCs w:val="16"/>
              </w:rPr>
            </w:pPr>
            <w:r>
              <w:rPr>
                <w:smallCaps/>
                <w:sz w:val="16"/>
                <w:szCs w:val="16"/>
              </w:rPr>
              <w:t>[  ] pass</w:t>
            </w:r>
          </w:p>
          <w:p w14:paraId="6CEB4B7C" w14:textId="77777777" w:rsidR="009548E1" w:rsidRDefault="009548E1" w:rsidP="009548E1">
            <w:pPr>
              <w:rPr>
                <w:smallCaps/>
                <w:sz w:val="16"/>
                <w:szCs w:val="16"/>
              </w:rPr>
            </w:pPr>
          </w:p>
          <w:p w14:paraId="19BBC2DE" w14:textId="77777777" w:rsidR="009548E1" w:rsidRDefault="009548E1" w:rsidP="009548E1">
            <w:pPr>
              <w:rPr>
                <w:smallCaps/>
                <w:sz w:val="16"/>
                <w:szCs w:val="16"/>
              </w:rPr>
            </w:pPr>
            <w:r>
              <w:rPr>
                <w:smallCaps/>
                <w:sz w:val="16"/>
                <w:szCs w:val="16"/>
              </w:rPr>
              <w:t>[  ] fail</w:t>
            </w:r>
          </w:p>
          <w:p w14:paraId="45E95636" w14:textId="2B3E9600" w:rsidR="009548E1" w:rsidRDefault="009548E1" w:rsidP="009548E1">
            <w:pPr>
              <w:rPr>
                <w:smallCaps/>
                <w:sz w:val="16"/>
                <w:szCs w:val="16"/>
              </w:rPr>
            </w:pPr>
          </w:p>
        </w:tc>
        <w:tc>
          <w:tcPr>
            <w:tcW w:w="8550" w:type="dxa"/>
            <w:tcBorders>
              <w:left w:val="single" w:sz="4" w:space="0" w:color="000000"/>
            </w:tcBorders>
            <w:shd w:val="clear" w:color="auto" w:fill="auto"/>
          </w:tcPr>
          <w:p w14:paraId="532F8B00" w14:textId="77777777" w:rsidR="009548E1" w:rsidRDefault="009548E1" w:rsidP="009548E1">
            <w:pPr>
              <w:ind w:left="1440" w:hanging="720"/>
              <w:rPr>
                <w:b/>
              </w:rPr>
            </w:pPr>
          </w:p>
          <w:p w14:paraId="61F45C5C" w14:textId="77777777" w:rsidR="009548E1" w:rsidRDefault="009548E1" w:rsidP="009548E1">
            <w:pPr>
              <w:ind w:left="1440" w:hanging="720"/>
              <w:rPr>
                <w:b/>
              </w:rPr>
            </w:pPr>
          </w:p>
          <w:p w14:paraId="76881BB2" w14:textId="61687380" w:rsidR="009548E1" w:rsidRDefault="009548E1" w:rsidP="009548E1">
            <w:pPr>
              <w:ind w:left="1440" w:hanging="720"/>
            </w:pPr>
            <w:r>
              <w:rPr>
                <w:b/>
              </w:rPr>
              <w:t>R180815.09 Enrollment Calendar</w:t>
            </w:r>
          </w:p>
          <w:p w14:paraId="5E9B798B" w14:textId="77777777" w:rsidR="009548E1" w:rsidRDefault="009548E1" w:rsidP="009548E1">
            <w:pPr>
              <w:ind w:left="720"/>
              <w:rPr>
                <w:b/>
              </w:rPr>
            </w:pPr>
          </w:p>
          <w:p w14:paraId="0D92A955" w14:textId="18E6455A" w:rsidR="009548E1" w:rsidRDefault="009548E1" w:rsidP="009548E1">
            <w:pPr>
              <w:ind w:left="720"/>
              <w:jc w:val="both"/>
            </w:pPr>
            <w:r w:rsidRPr="00691E1D">
              <w:t xml:space="preserve">RESOLVED, </w:t>
            </w:r>
            <w:r w:rsidR="000943CC">
              <w:t xml:space="preserve">The </w:t>
            </w:r>
            <w:r>
              <w:t>Tacony Academy Charter School Board of Trustees hereby adopts the following 2018/2019</w:t>
            </w:r>
            <w:r w:rsidR="000943CC">
              <w:t xml:space="preserve"> Enrollment Calendar: </w:t>
            </w:r>
          </w:p>
          <w:p w14:paraId="1604181C" w14:textId="361D9734" w:rsidR="000943CC" w:rsidRDefault="000943CC" w:rsidP="009548E1">
            <w:pPr>
              <w:ind w:left="720"/>
              <w:jc w:val="both"/>
            </w:pPr>
          </w:p>
          <w:p w14:paraId="5128CDCD" w14:textId="77777777" w:rsidR="000943CC" w:rsidRPr="000943CC" w:rsidRDefault="000943CC" w:rsidP="000943CC">
            <w:pPr>
              <w:ind w:left="1440"/>
              <w:jc w:val="both"/>
            </w:pPr>
            <w:r w:rsidRPr="000943CC">
              <w:rPr>
                <w:i/>
                <w:iCs/>
              </w:rPr>
              <w:t>Friday, September 21st</w:t>
            </w:r>
          </w:p>
          <w:p w14:paraId="256C18CD" w14:textId="77777777" w:rsidR="000943CC" w:rsidRPr="000943CC" w:rsidRDefault="000943CC" w:rsidP="000943CC">
            <w:pPr>
              <w:ind w:left="1440"/>
              <w:jc w:val="both"/>
            </w:pPr>
            <w:r w:rsidRPr="000943CC">
              <w:t>District Application Process Opens</w:t>
            </w:r>
          </w:p>
          <w:p w14:paraId="0635F302" w14:textId="5860F42A" w:rsidR="000943CC" w:rsidRPr="000943CC" w:rsidRDefault="000943CC" w:rsidP="000943CC">
            <w:pPr>
              <w:ind w:left="1440"/>
              <w:jc w:val="both"/>
            </w:pPr>
            <w:r w:rsidRPr="000943CC">
              <w:br/>
            </w:r>
            <w:r w:rsidRPr="000943CC">
              <w:rPr>
                <w:i/>
                <w:iCs/>
              </w:rPr>
              <w:t>Friday, Sept 28th</w:t>
            </w:r>
            <w:r w:rsidRPr="000943CC">
              <w:t xml:space="preserve"> (through 1/28)</w:t>
            </w:r>
          </w:p>
          <w:p w14:paraId="5EB858A9" w14:textId="77777777" w:rsidR="000943CC" w:rsidRPr="000943CC" w:rsidRDefault="000943CC" w:rsidP="000943CC">
            <w:pPr>
              <w:ind w:left="1440"/>
              <w:jc w:val="both"/>
            </w:pPr>
            <w:r w:rsidRPr="000943CC">
              <w:t>Applications are available through Apply Philly Charter</w:t>
            </w:r>
          </w:p>
          <w:p w14:paraId="42F8393A" w14:textId="1A83DA2F" w:rsidR="000943CC" w:rsidRPr="000943CC" w:rsidRDefault="000943CC" w:rsidP="000943CC">
            <w:pPr>
              <w:ind w:left="1440"/>
              <w:jc w:val="both"/>
            </w:pPr>
            <w:r w:rsidRPr="000943CC">
              <w:br/>
            </w:r>
            <w:r w:rsidRPr="000943CC">
              <w:rPr>
                <w:i/>
                <w:iCs/>
              </w:rPr>
              <w:t>Friday, Sept 28th (5-7pm) and 29th (10am - 2pm</w:t>
            </w:r>
            <w:r w:rsidRPr="000943CC">
              <w:t>)</w:t>
            </w:r>
          </w:p>
          <w:p w14:paraId="47B83EDC" w14:textId="77777777" w:rsidR="000943CC" w:rsidRPr="000943CC" w:rsidRDefault="000943CC" w:rsidP="000943CC">
            <w:pPr>
              <w:ind w:left="1440"/>
              <w:jc w:val="both"/>
            </w:pPr>
            <w:r w:rsidRPr="000943CC">
              <w:t>Great Philly Schools High School Fair participation</w:t>
            </w:r>
          </w:p>
          <w:p w14:paraId="60AAF558" w14:textId="4F55F844" w:rsidR="000943CC" w:rsidRPr="000943CC" w:rsidRDefault="000943CC" w:rsidP="000943CC">
            <w:pPr>
              <w:ind w:left="1440"/>
              <w:jc w:val="both"/>
            </w:pPr>
            <w:r w:rsidRPr="000943CC">
              <w:br/>
            </w:r>
            <w:r w:rsidRPr="000943CC">
              <w:rPr>
                <w:i/>
                <w:iCs/>
              </w:rPr>
              <w:t>Date and time determined by School</w:t>
            </w:r>
          </w:p>
          <w:p w14:paraId="19932051" w14:textId="77777777" w:rsidR="000943CC" w:rsidRPr="000943CC" w:rsidRDefault="000943CC" w:rsidP="000943CC">
            <w:pPr>
              <w:ind w:left="1440"/>
              <w:jc w:val="both"/>
            </w:pPr>
            <w:r w:rsidRPr="000943CC">
              <w:t>Onsite Open House</w:t>
            </w:r>
          </w:p>
          <w:p w14:paraId="39170B52" w14:textId="30223593" w:rsidR="000943CC" w:rsidRPr="000943CC" w:rsidRDefault="000943CC" w:rsidP="000943CC">
            <w:pPr>
              <w:ind w:left="1440"/>
              <w:jc w:val="both"/>
            </w:pPr>
            <w:r w:rsidRPr="000943CC">
              <w:br/>
            </w:r>
            <w:r w:rsidRPr="000943CC">
              <w:rPr>
                <w:i/>
                <w:iCs/>
              </w:rPr>
              <w:t>Friday, November 2nd</w:t>
            </w:r>
          </w:p>
          <w:p w14:paraId="441A1045" w14:textId="77777777" w:rsidR="000943CC" w:rsidRPr="000943CC" w:rsidRDefault="000943CC" w:rsidP="000943CC">
            <w:pPr>
              <w:ind w:left="1440"/>
              <w:jc w:val="both"/>
            </w:pPr>
            <w:r w:rsidRPr="000943CC">
              <w:t>District Selection Process Ends</w:t>
            </w:r>
          </w:p>
          <w:p w14:paraId="0BA64313" w14:textId="2B6E1F52" w:rsidR="000943CC" w:rsidRPr="000943CC" w:rsidRDefault="000943CC" w:rsidP="000943CC">
            <w:pPr>
              <w:ind w:left="1440"/>
              <w:jc w:val="both"/>
            </w:pPr>
            <w:r w:rsidRPr="000943CC">
              <w:br/>
            </w:r>
            <w:r w:rsidRPr="000943CC">
              <w:rPr>
                <w:i/>
                <w:iCs/>
              </w:rPr>
              <w:t>Monday, January 28th (9am)</w:t>
            </w:r>
          </w:p>
          <w:p w14:paraId="0467EF12" w14:textId="77777777" w:rsidR="000943CC" w:rsidRPr="000943CC" w:rsidRDefault="000943CC" w:rsidP="000943CC">
            <w:pPr>
              <w:ind w:left="1440"/>
              <w:jc w:val="both"/>
            </w:pPr>
            <w:r w:rsidRPr="000943CC">
              <w:t>Application closes for 2018-19 lottery</w:t>
            </w:r>
          </w:p>
          <w:p w14:paraId="3B8C37FA" w14:textId="3AB45B3D" w:rsidR="000943CC" w:rsidRPr="000943CC" w:rsidRDefault="000943CC" w:rsidP="000943CC">
            <w:pPr>
              <w:ind w:left="1440"/>
              <w:jc w:val="both"/>
            </w:pPr>
            <w:r w:rsidRPr="000943CC">
              <w:br/>
            </w:r>
            <w:r w:rsidRPr="000943CC">
              <w:rPr>
                <w:i/>
                <w:iCs/>
              </w:rPr>
              <w:t>Friday, February 1st (10am)</w:t>
            </w:r>
          </w:p>
          <w:p w14:paraId="0D4C5421" w14:textId="77777777" w:rsidR="000943CC" w:rsidRPr="000943CC" w:rsidRDefault="000943CC" w:rsidP="000943CC">
            <w:pPr>
              <w:ind w:left="1440"/>
              <w:jc w:val="both"/>
            </w:pPr>
            <w:r w:rsidRPr="000943CC">
              <w:t>Lottery takes place.</w:t>
            </w:r>
          </w:p>
          <w:p w14:paraId="44443574" w14:textId="5A8E1EE7" w:rsidR="000943CC" w:rsidRPr="000943CC" w:rsidRDefault="000943CC" w:rsidP="000943CC">
            <w:pPr>
              <w:ind w:left="1440"/>
              <w:jc w:val="both"/>
            </w:pPr>
          </w:p>
          <w:p w14:paraId="07C37737" w14:textId="77777777" w:rsidR="000943CC" w:rsidRPr="000943CC" w:rsidRDefault="000943CC" w:rsidP="000943CC">
            <w:pPr>
              <w:ind w:left="1440"/>
              <w:jc w:val="both"/>
            </w:pPr>
            <w:r w:rsidRPr="000943CC">
              <w:rPr>
                <w:i/>
                <w:iCs/>
              </w:rPr>
              <w:t>Families must be notified 15 days after lotter and no later than 2/19.</w:t>
            </w:r>
          </w:p>
          <w:p w14:paraId="70C124D0" w14:textId="77777777" w:rsidR="000943CC" w:rsidRPr="000943CC" w:rsidRDefault="000943CC" w:rsidP="000943CC">
            <w:pPr>
              <w:ind w:left="1440"/>
              <w:jc w:val="both"/>
            </w:pPr>
            <w:r w:rsidRPr="000943CC">
              <w:lastRenderedPageBreak/>
              <w:t>Families notified of lottery results</w:t>
            </w:r>
          </w:p>
          <w:p w14:paraId="4E76E191" w14:textId="194465ED" w:rsidR="009548E1" w:rsidRDefault="009548E1" w:rsidP="000943CC">
            <w:pPr>
              <w:jc w:val="both"/>
            </w:pPr>
          </w:p>
          <w:p w14:paraId="41B860A7" w14:textId="77777777" w:rsidR="009548E1" w:rsidRDefault="009548E1" w:rsidP="009548E1">
            <w:pPr>
              <w:ind w:left="720"/>
              <w:jc w:val="both"/>
            </w:pPr>
          </w:p>
          <w:p w14:paraId="5960AC80" w14:textId="77777777" w:rsidR="009548E1" w:rsidRDefault="009548E1" w:rsidP="009548E1">
            <w:pPr>
              <w:ind w:left="1440" w:hanging="720"/>
              <w:jc w:val="both"/>
              <w:rPr>
                <w:b/>
                <w:i/>
                <w:sz w:val="20"/>
                <w:szCs w:val="20"/>
              </w:rPr>
            </w:pPr>
            <w:r>
              <w:rPr>
                <w:b/>
                <w:i/>
                <w:sz w:val="20"/>
                <w:szCs w:val="20"/>
              </w:rPr>
              <w:t xml:space="preserve">Notes of Discussion / Advance Regulatory and Financial Comment: </w:t>
            </w:r>
          </w:p>
          <w:tbl>
            <w:tblPr>
              <w:tblStyle w:val="af1"/>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9548E1" w14:paraId="7E04E826" w14:textId="77777777" w:rsidTr="00F312DF">
              <w:trPr>
                <w:trHeight w:val="240"/>
              </w:trPr>
              <w:tc>
                <w:tcPr>
                  <w:tcW w:w="1417" w:type="dxa"/>
                  <w:shd w:val="clear" w:color="auto" w:fill="F3F3F3"/>
                </w:tcPr>
                <w:p w14:paraId="6CC68F6D" w14:textId="77777777" w:rsidR="009548E1" w:rsidRDefault="009548E1" w:rsidP="009548E1">
                  <w:pPr>
                    <w:jc w:val="both"/>
                    <w:rPr>
                      <w:b/>
                      <w:i/>
                    </w:rPr>
                  </w:pPr>
                  <w:r>
                    <w:rPr>
                      <w:b/>
                      <w:i/>
                    </w:rPr>
                    <w:t>Who</w:t>
                  </w:r>
                </w:p>
              </w:tc>
              <w:tc>
                <w:tcPr>
                  <w:tcW w:w="4940" w:type="dxa"/>
                  <w:shd w:val="clear" w:color="auto" w:fill="F3F3F3"/>
                </w:tcPr>
                <w:p w14:paraId="18793C24" w14:textId="77777777" w:rsidR="009548E1" w:rsidRDefault="009548E1" w:rsidP="009548E1">
                  <w:pPr>
                    <w:jc w:val="both"/>
                    <w:rPr>
                      <w:b/>
                      <w:i/>
                    </w:rPr>
                  </w:pPr>
                  <w:r>
                    <w:rPr>
                      <w:b/>
                      <w:i/>
                    </w:rPr>
                    <w:t>What</w:t>
                  </w:r>
                </w:p>
              </w:tc>
            </w:tr>
            <w:tr w:rsidR="009548E1" w14:paraId="46336BD9" w14:textId="77777777" w:rsidTr="00F312DF">
              <w:trPr>
                <w:trHeight w:val="240"/>
              </w:trPr>
              <w:tc>
                <w:tcPr>
                  <w:tcW w:w="1417" w:type="dxa"/>
                </w:tcPr>
                <w:p w14:paraId="1D4AE70D" w14:textId="77777777" w:rsidR="009548E1" w:rsidRDefault="009548E1" w:rsidP="009548E1">
                  <w:pPr>
                    <w:jc w:val="both"/>
                    <w:rPr>
                      <w:b/>
                      <w:i/>
                    </w:rPr>
                  </w:pPr>
                </w:p>
              </w:tc>
              <w:tc>
                <w:tcPr>
                  <w:tcW w:w="4940" w:type="dxa"/>
                </w:tcPr>
                <w:p w14:paraId="5D8EB144" w14:textId="77777777" w:rsidR="009548E1" w:rsidRDefault="009548E1" w:rsidP="009548E1">
                  <w:pPr>
                    <w:jc w:val="both"/>
                    <w:rPr>
                      <w:b/>
                      <w:i/>
                    </w:rPr>
                  </w:pPr>
                </w:p>
              </w:tc>
            </w:tr>
          </w:tbl>
          <w:p w14:paraId="239D27BE" w14:textId="77777777" w:rsidR="009548E1" w:rsidRDefault="009548E1" w:rsidP="009548E1">
            <w:pPr>
              <w:ind w:left="1440" w:hanging="720"/>
              <w:rPr>
                <w:b/>
              </w:rPr>
            </w:pPr>
          </w:p>
        </w:tc>
      </w:tr>
      <w:tr w:rsidR="00CE08C6" w14:paraId="3741B986" w14:textId="77777777">
        <w:tc>
          <w:tcPr>
            <w:tcW w:w="1368" w:type="dxa"/>
            <w:tcBorders>
              <w:right w:val="single" w:sz="4" w:space="0" w:color="000000"/>
            </w:tcBorders>
            <w:shd w:val="clear" w:color="auto" w:fill="auto"/>
          </w:tcPr>
          <w:p w14:paraId="315B072D" w14:textId="77777777" w:rsidR="00CE08C6" w:rsidRDefault="00CE08C6" w:rsidP="00CE08C6">
            <w:pPr>
              <w:rPr>
                <w:smallCaps/>
                <w:sz w:val="16"/>
                <w:szCs w:val="16"/>
              </w:rPr>
            </w:pPr>
          </w:p>
          <w:p w14:paraId="07461B89" w14:textId="77777777" w:rsidR="00CE08C6" w:rsidRDefault="00CE08C6" w:rsidP="00CE08C6">
            <w:pPr>
              <w:rPr>
                <w:smallCaps/>
                <w:sz w:val="16"/>
                <w:szCs w:val="16"/>
              </w:rPr>
            </w:pPr>
          </w:p>
          <w:p w14:paraId="776FEA7C" w14:textId="77777777" w:rsidR="00CE08C6" w:rsidRDefault="00CE08C6" w:rsidP="00CE08C6">
            <w:pPr>
              <w:rPr>
                <w:smallCaps/>
                <w:sz w:val="16"/>
                <w:szCs w:val="16"/>
              </w:rPr>
            </w:pPr>
          </w:p>
          <w:p w14:paraId="2FE19E0C" w14:textId="67104D3C" w:rsidR="00CE08C6" w:rsidRDefault="00CE08C6" w:rsidP="00CE08C6">
            <w:pPr>
              <w:rPr>
                <w:smallCaps/>
                <w:sz w:val="16"/>
                <w:szCs w:val="16"/>
              </w:rPr>
            </w:pPr>
            <w:r>
              <w:rPr>
                <w:smallCaps/>
                <w:sz w:val="16"/>
                <w:szCs w:val="16"/>
              </w:rPr>
              <w:t>Motion</w:t>
            </w:r>
          </w:p>
          <w:p w14:paraId="7D790C92" w14:textId="77777777" w:rsidR="00CE08C6" w:rsidRDefault="00CE08C6" w:rsidP="00CE08C6">
            <w:pPr>
              <w:rPr>
                <w:smallCaps/>
                <w:sz w:val="16"/>
                <w:szCs w:val="16"/>
              </w:rPr>
            </w:pPr>
          </w:p>
          <w:p w14:paraId="27E4318E" w14:textId="77777777" w:rsidR="00CE08C6" w:rsidRDefault="00CE08C6" w:rsidP="00CE08C6">
            <w:pPr>
              <w:rPr>
                <w:smallCaps/>
                <w:sz w:val="16"/>
                <w:szCs w:val="16"/>
              </w:rPr>
            </w:pPr>
            <w:r>
              <w:rPr>
                <w:smallCaps/>
                <w:sz w:val="16"/>
                <w:szCs w:val="16"/>
              </w:rPr>
              <w:t>____</w:t>
            </w:r>
          </w:p>
          <w:p w14:paraId="784DD971" w14:textId="77777777" w:rsidR="00CE08C6" w:rsidRDefault="00CE08C6" w:rsidP="00CE08C6">
            <w:pPr>
              <w:rPr>
                <w:smallCaps/>
                <w:sz w:val="16"/>
                <w:szCs w:val="16"/>
              </w:rPr>
            </w:pPr>
          </w:p>
          <w:p w14:paraId="5D9BC17B" w14:textId="77777777" w:rsidR="00CE08C6" w:rsidRDefault="00CE08C6" w:rsidP="00CE08C6">
            <w:pPr>
              <w:rPr>
                <w:smallCaps/>
                <w:sz w:val="16"/>
                <w:szCs w:val="16"/>
              </w:rPr>
            </w:pPr>
            <w:r>
              <w:rPr>
                <w:smallCaps/>
                <w:sz w:val="16"/>
                <w:szCs w:val="16"/>
              </w:rPr>
              <w:t>Second</w:t>
            </w:r>
          </w:p>
          <w:p w14:paraId="3B5A6838" w14:textId="77777777" w:rsidR="00CE08C6" w:rsidRDefault="00CE08C6" w:rsidP="00CE08C6">
            <w:pPr>
              <w:rPr>
                <w:smallCaps/>
                <w:sz w:val="16"/>
                <w:szCs w:val="16"/>
              </w:rPr>
            </w:pPr>
          </w:p>
          <w:p w14:paraId="165D12B3" w14:textId="77777777" w:rsidR="00CE08C6" w:rsidRDefault="00CE08C6" w:rsidP="00CE08C6">
            <w:pPr>
              <w:rPr>
                <w:smallCaps/>
                <w:sz w:val="16"/>
                <w:szCs w:val="16"/>
              </w:rPr>
            </w:pPr>
            <w:r>
              <w:rPr>
                <w:smallCaps/>
                <w:sz w:val="16"/>
                <w:szCs w:val="16"/>
              </w:rPr>
              <w:t>____</w:t>
            </w:r>
          </w:p>
          <w:p w14:paraId="0BA31527" w14:textId="77777777" w:rsidR="00CE08C6" w:rsidRDefault="00CE08C6" w:rsidP="00CE08C6">
            <w:pPr>
              <w:rPr>
                <w:smallCaps/>
                <w:sz w:val="16"/>
                <w:szCs w:val="16"/>
              </w:rPr>
            </w:pPr>
          </w:p>
          <w:p w14:paraId="0A6F2E85" w14:textId="77777777" w:rsidR="00CE08C6" w:rsidRDefault="00CE08C6" w:rsidP="00CE08C6">
            <w:pPr>
              <w:rPr>
                <w:smallCaps/>
                <w:sz w:val="16"/>
                <w:szCs w:val="16"/>
              </w:rPr>
            </w:pPr>
            <w:r>
              <w:rPr>
                <w:smallCaps/>
                <w:sz w:val="16"/>
                <w:szCs w:val="16"/>
              </w:rPr>
              <w:t xml:space="preserve">Vote: </w:t>
            </w:r>
          </w:p>
          <w:p w14:paraId="66586461" w14:textId="77777777" w:rsidR="00CE08C6" w:rsidRDefault="00CE08C6" w:rsidP="00CE08C6">
            <w:pPr>
              <w:rPr>
                <w:smallCaps/>
                <w:sz w:val="16"/>
                <w:szCs w:val="16"/>
              </w:rPr>
            </w:pPr>
          </w:p>
          <w:p w14:paraId="680FC2B0" w14:textId="77777777" w:rsidR="00CE08C6" w:rsidRDefault="00CE08C6" w:rsidP="00CE08C6">
            <w:pPr>
              <w:rPr>
                <w:smallCaps/>
                <w:sz w:val="16"/>
                <w:szCs w:val="16"/>
              </w:rPr>
            </w:pPr>
            <w:r>
              <w:rPr>
                <w:smallCaps/>
                <w:sz w:val="16"/>
                <w:szCs w:val="16"/>
              </w:rPr>
              <w:t>[  ] pass</w:t>
            </w:r>
          </w:p>
          <w:p w14:paraId="3FACD7E4" w14:textId="77777777" w:rsidR="00CE08C6" w:rsidRDefault="00CE08C6" w:rsidP="00CE08C6">
            <w:pPr>
              <w:rPr>
                <w:smallCaps/>
                <w:sz w:val="16"/>
                <w:szCs w:val="16"/>
              </w:rPr>
            </w:pPr>
          </w:p>
          <w:p w14:paraId="64E32CA1" w14:textId="77777777" w:rsidR="00CE08C6" w:rsidRDefault="00CE08C6" w:rsidP="00CE08C6">
            <w:pPr>
              <w:rPr>
                <w:smallCaps/>
                <w:sz w:val="16"/>
                <w:szCs w:val="16"/>
              </w:rPr>
            </w:pPr>
            <w:r>
              <w:rPr>
                <w:smallCaps/>
                <w:sz w:val="16"/>
                <w:szCs w:val="16"/>
              </w:rPr>
              <w:t>[  ] fail</w:t>
            </w:r>
          </w:p>
          <w:p w14:paraId="38D7DE7A" w14:textId="0A7F06A4" w:rsidR="00CE08C6" w:rsidRDefault="00CE08C6" w:rsidP="00CE08C6">
            <w:pPr>
              <w:rPr>
                <w:smallCaps/>
                <w:sz w:val="16"/>
                <w:szCs w:val="16"/>
              </w:rPr>
            </w:pPr>
          </w:p>
        </w:tc>
        <w:tc>
          <w:tcPr>
            <w:tcW w:w="8550" w:type="dxa"/>
            <w:tcBorders>
              <w:left w:val="single" w:sz="4" w:space="0" w:color="000000"/>
            </w:tcBorders>
            <w:shd w:val="clear" w:color="auto" w:fill="auto"/>
          </w:tcPr>
          <w:p w14:paraId="02DEF950" w14:textId="77777777" w:rsidR="00CE08C6" w:rsidRDefault="00CE08C6" w:rsidP="00CE08C6">
            <w:pPr>
              <w:ind w:left="1440" w:hanging="720"/>
              <w:rPr>
                <w:b/>
              </w:rPr>
            </w:pPr>
          </w:p>
          <w:p w14:paraId="4111E879" w14:textId="77777777" w:rsidR="00CE08C6" w:rsidRDefault="00CE08C6" w:rsidP="00CE08C6">
            <w:pPr>
              <w:ind w:left="1440" w:hanging="720"/>
              <w:rPr>
                <w:b/>
              </w:rPr>
            </w:pPr>
          </w:p>
          <w:p w14:paraId="7A33FE6B" w14:textId="069B1ACB" w:rsidR="00CE08C6" w:rsidRDefault="00CE08C6" w:rsidP="00CE08C6">
            <w:pPr>
              <w:ind w:left="1440" w:hanging="720"/>
              <w:rPr>
                <w:b/>
              </w:rPr>
            </w:pPr>
            <w:r>
              <w:rPr>
                <w:b/>
              </w:rPr>
              <w:t>R180815.10 Grant: American Paradigm Schools</w:t>
            </w:r>
          </w:p>
          <w:p w14:paraId="37B43839" w14:textId="77777777" w:rsidR="00CE08C6" w:rsidRDefault="00CE08C6" w:rsidP="00CE08C6">
            <w:pPr>
              <w:ind w:left="720"/>
            </w:pPr>
          </w:p>
          <w:p w14:paraId="358D387B" w14:textId="31625F5F" w:rsidR="00CE08C6" w:rsidRPr="00CE08C6" w:rsidRDefault="00CE08C6" w:rsidP="00CE08C6">
            <w:pPr>
              <w:ind w:left="720"/>
              <w:jc w:val="both"/>
              <w:rPr>
                <w:rFonts w:ascii="Garamond" w:eastAsia="Garamond" w:hAnsi="Garamond" w:cs="Garamond"/>
              </w:rPr>
            </w:pPr>
            <w:r w:rsidRPr="00CE08C6">
              <w:rPr>
                <w:rFonts w:ascii="Garamond" w:eastAsia="Garamond" w:hAnsi="Garamond" w:cs="Garamond"/>
              </w:rPr>
              <w:t>BE IT RESOLVED that the Board of Trustees of Tacony Academy Charter School accept a grant from American Paradigm Schools in the amount $30,800 to support the high-quality school leadership program at Tacony Academy.</w:t>
            </w:r>
          </w:p>
          <w:p w14:paraId="05BC9E21" w14:textId="77777777" w:rsidR="00CE08C6" w:rsidRPr="00CE08C6" w:rsidRDefault="00CE08C6" w:rsidP="00CE08C6">
            <w:pPr>
              <w:ind w:left="720"/>
              <w:jc w:val="both"/>
              <w:rPr>
                <w:rFonts w:ascii="Garamond" w:eastAsia="Garamond" w:hAnsi="Garamond" w:cs="Garamond"/>
              </w:rPr>
            </w:pPr>
          </w:p>
          <w:p w14:paraId="300B0A7E" w14:textId="1CAE0868" w:rsidR="00CE08C6" w:rsidRPr="00CE08C6" w:rsidRDefault="00CE08C6" w:rsidP="00CE08C6">
            <w:pPr>
              <w:ind w:left="720"/>
              <w:jc w:val="both"/>
              <w:rPr>
                <w:rFonts w:ascii="Garamond" w:eastAsia="Garamond" w:hAnsi="Garamond" w:cs="Garamond"/>
              </w:rPr>
            </w:pPr>
            <w:r w:rsidRPr="00CE08C6">
              <w:rPr>
                <w:rFonts w:ascii="Garamond" w:eastAsia="Garamond" w:hAnsi="Garamond" w:cs="Garamond"/>
              </w:rPr>
              <w:t xml:space="preserve">FURTHER BE IT RESOLVED that American Paradigm Schools will transfer </w:t>
            </w:r>
            <w:r>
              <w:rPr>
                <w:rFonts w:ascii="Garamond" w:eastAsia="Garamond" w:hAnsi="Garamond" w:cs="Garamond"/>
              </w:rPr>
              <w:t>those</w:t>
            </w:r>
            <w:r w:rsidRPr="00CE08C6">
              <w:rPr>
                <w:rFonts w:ascii="Garamond" w:eastAsia="Garamond" w:hAnsi="Garamond" w:cs="Garamond"/>
              </w:rPr>
              <w:t xml:space="preserve"> </w:t>
            </w:r>
            <w:r>
              <w:rPr>
                <w:rFonts w:ascii="Garamond" w:eastAsia="Garamond" w:hAnsi="Garamond" w:cs="Garamond"/>
              </w:rPr>
              <w:t xml:space="preserve">grant </w:t>
            </w:r>
            <w:r w:rsidRPr="00CE08C6">
              <w:rPr>
                <w:rFonts w:ascii="Garamond" w:eastAsia="Garamond" w:hAnsi="Garamond" w:cs="Garamond"/>
              </w:rPr>
              <w:t>funds by September 30, 2018.</w:t>
            </w:r>
          </w:p>
          <w:p w14:paraId="2D1640E2" w14:textId="77777777" w:rsidR="00CE08C6" w:rsidRDefault="00CE08C6" w:rsidP="00CE08C6">
            <w:pPr>
              <w:ind w:left="720"/>
              <w:jc w:val="both"/>
            </w:pPr>
          </w:p>
          <w:p w14:paraId="49C3E4E9" w14:textId="77777777" w:rsidR="00CE08C6" w:rsidRDefault="00CE08C6" w:rsidP="00CE08C6">
            <w:pPr>
              <w:ind w:left="720"/>
              <w:jc w:val="both"/>
            </w:pPr>
          </w:p>
          <w:p w14:paraId="7B318B11" w14:textId="77777777" w:rsidR="00CE08C6" w:rsidRDefault="00CE08C6" w:rsidP="00CE08C6">
            <w:pPr>
              <w:ind w:left="1440" w:hanging="720"/>
              <w:jc w:val="both"/>
              <w:rPr>
                <w:b/>
                <w:i/>
                <w:sz w:val="20"/>
                <w:szCs w:val="20"/>
              </w:rPr>
            </w:pPr>
            <w:r>
              <w:rPr>
                <w:b/>
                <w:i/>
                <w:sz w:val="20"/>
                <w:szCs w:val="20"/>
              </w:rPr>
              <w:t xml:space="preserve">Notes of Discussion / Advance Regulatory and Financial Comment: </w:t>
            </w:r>
          </w:p>
          <w:tbl>
            <w:tblPr>
              <w:tblStyle w:val="af1"/>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CE08C6" w14:paraId="2D20E199" w14:textId="77777777" w:rsidTr="00B534B7">
              <w:trPr>
                <w:trHeight w:val="240"/>
              </w:trPr>
              <w:tc>
                <w:tcPr>
                  <w:tcW w:w="1417" w:type="dxa"/>
                  <w:shd w:val="clear" w:color="auto" w:fill="F3F3F3"/>
                </w:tcPr>
                <w:p w14:paraId="36B115DE" w14:textId="77777777" w:rsidR="00CE08C6" w:rsidRDefault="00CE08C6" w:rsidP="00CE08C6">
                  <w:pPr>
                    <w:jc w:val="both"/>
                    <w:rPr>
                      <w:b/>
                      <w:i/>
                    </w:rPr>
                  </w:pPr>
                  <w:r>
                    <w:rPr>
                      <w:b/>
                      <w:i/>
                    </w:rPr>
                    <w:t>Who</w:t>
                  </w:r>
                </w:p>
              </w:tc>
              <w:tc>
                <w:tcPr>
                  <w:tcW w:w="4940" w:type="dxa"/>
                  <w:shd w:val="clear" w:color="auto" w:fill="F3F3F3"/>
                </w:tcPr>
                <w:p w14:paraId="42A0C7E1" w14:textId="77777777" w:rsidR="00CE08C6" w:rsidRDefault="00CE08C6" w:rsidP="00CE08C6">
                  <w:pPr>
                    <w:jc w:val="both"/>
                    <w:rPr>
                      <w:b/>
                      <w:i/>
                    </w:rPr>
                  </w:pPr>
                  <w:r>
                    <w:rPr>
                      <w:b/>
                      <w:i/>
                    </w:rPr>
                    <w:t>What</w:t>
                  </w:r>
                </w:p>
              </w:tc>
            </w:tr>
            <w:tr w:rsidR="00CE08C6" w14:paraId="7F1A2813" w14:textId="77777777" w:rsidTr="00B534B7">
              <w:trPr>
                <w:trHeight w:val="240"/>
              </w:trPr>
              <w:tc>
                <w:tcPr>
                  <w:tcW w:w="1417" w:type="dxa"/>
                </w:tcPr>
                <w:p w14:paraId="617B82C5" w14:textId="77777777" w:rsidR="00CE08C6" w:rsidRDefault="00CE08C6" w:rsidP="00CE08C6">
                  <w:pPr>
                    <w:jc w:val="both"/>
                    <w:rPr>
                      <w:b/>
                      <w:i/>
                    </w:rPr>
                  </w:pPr>
                </w:p>
              </w:tc>
              <w:tc>
                <w:tcPr>
                  <w:tcW w:w="4940" w:type="dxa"/>
                </w:tcPr>
                <w:p w14:paraId="5A54B7C0" w14:textId="77777777" w:rsidR="00CE08C6" w:rsidRDefault="00CE08C6" w:rsidP="00CE08C6">
                  <w:pPr>
                    <w:jc w:val="both"/>
                    <w:rPr>
                      <w:b/>
                      <w:i/>
                    </w:rPr>
                  </w:pPr>
                </w:p>
              </w:tc>
            </w:tr>
          </w:tbl>
          <w:p w14:paraId="4C7ECB15" w14:textId="77777777" w:rsidR="00CE08C6" w:rsidRDefault="00CE08C6" w:rsidP="00CE08C6">
            <w:pPr>
              <w:ind w:left="1440" w:hanging="720"/>
              <w:rPr>
                <w:b/>
              </w:rPr>
            </w:pPr>
          </w:p>
        </w:tc>
      </w:tr>
    </w:tbl>
    <w:p w14:paraId="7AB41CE3" w14:textId="77777777" w:rsidR="009F7904" w:rsidRDefault="009F7904">
      <w:pPr>
        <w:tabs>
          <w:tab w:val="left" w:pos="996"/>
        </w:tabs>
      </w:pPr>
    </w:p>
    <w:p w14:paraId="6AC52234" w14:textId="77777777" w:rsidR="009F7904" w:rsidRDefault="009F7904">
      <w:pPr>
        <w:tabs>
          <w:tab w:val="left" w:pos="996"/>
        </w:tabs>
      </w:pPr>
    </w:p>
    <w:p w14:paraId="27BE1AE8" w14:textId="77777777" w:rsidR="009F7904" w:rsidRDefault="009F7904">
      <w:pPr>
        <w:tabs>
          <w:tab w:val="left" w:pos="996"/>
        </w:tabs>
      </w:pPr>
    </w:p>
    <w:p w14:paraId="431AED0E" w14:textId="77777777" w:rsidR="009F7904" w:rsidRPr="004F15A6" w:rsidRDefault="00B37F54">
      <w:pPr>
        <w:ind w:left="720"/>
        <w:rPr>
          <w:b/>
          <w:smallCaps/>
        </w:rPr>
      </w:pPr>
      <w:r w:rsidRPr="004F15A6">
        <w:rPr>
          <w:b/>
          <w:smallCaps/>
        </w:rPr>
        <w:t>B. Discussion and Announcements</w:t>
      </w:r>
    </w:p>
    <w:p w14:paraId="7B050374" w14:textId="77777777" w:rsidR="009F7904" w:rsidRDefault="009F7904">
      <w:pPr>
        <w:ind w:left="720"/>
        <w:rPr>
          <w:smallCaps/>
        </w:rPr>
      </w:pPr>
    </w:p>
    <w:p w14:paraId="0A628363" w14:textId="77777777" w:rsidR="009F7904" w:rsidRDefault="00B37F54">
      <w:pPr>
        <w:numPr>
          <w:ilvl w:val="0"/>
          <w:numId w:val="1"/>
        </w:numPr>
        <w:contextualSpacing/>
        <w:rPr>
          <w:smallCaps/>
        </w:rPr>
      </w:pPr>
      <w:r>
        <w:rPr>
          <w:smallCaps/>
        </w:rPr>
        <w:t xml:space="preserve">Next Board Meeting: </w:t>
      </w:r>
      <w:r>
        <w:t>________________</w:t>
      </w:r>
    </w:p>
    <w:p w14:paraId="00572564" w14:textId="77777777" w:rsidR="009F7904" w:rsidRDefault="009F7904">
      <w:pPr>
        <w:ind w:left="720"/>
        <w:rPr>
          <w:smallCaps/>
        </w:rPr>
      </w:pPr>
    </w:p>
    <w:p w14:paraId="2A421830" w14:textId="77777777" w:rsidR="009F7904" w:rsidRDefault="00B37F54" w:rsidP="00BA1513">
      <w:pPr>
        <w:outlineLvl w:val="0"/>
        <w:rPr>
          <w:b/>
          <w:smallCaps/>
          <w:sz w:val="28"/>
          <w:szCs w:val="28"/>
        </w:rPr>
      </w:pPr>
      <w:r>
        <w:rPr>
          <w:b/>
          <w:smallCaps/>
          <w:sz w:val="28"/>
          <w:szCs w:val="28"/>
        </w:rPr>
        <w:t>Adjournment</w:t>
      </w:r>
    </w:p>
    <w:p w14:paraId="44A6BF62" w14:textId="77777777" w:rsidR="009F7904" w:rsidRDefault="009F7904">
      <w:pPr>
        <w:rPr>
          <w:smallCaps/>
          <w:sz w:val="16"/>
          <w:szCs w:val="16"/>
        </w:rPr>
      </w:pPr>
    </w:p>
    <w:p w14:paraId="4C08E193" w14:textId="77777777" w:rsidR="009F7904" w:rsidRDefault="00B37F54" w:rsidP="00BA1513">
      <w:pPr>
        <w:outlineLvl w:val="0"/>
        <w:rPr>
          <w:smallCaps/>
          <w:sz w:val="16"/>
          <w:szCs w:val="16"/>
        </w:rPr>
      </w:pPr>
      <w:r>
        <w:rPr>
          <w:smallCaps/>
          <w:sz w:val="16"/>
          <w:szCs w:val="16"/>
        </w:rPr>
        <w:t>Motion</w:t>
      </w:r>
    </w:p>
    <w:p w14:paraId="0BC2AF7A" w14:textId="77777777" w:rsidR="009F7904" w:rsidRDefault="009F7904">
      <w:pPr>
        <w:rPr>
          <w:smallCaps/>
          <w:sz w:val="16"/>
          <w:szCs w:val="16"/>
        </w:rPr>
      </w:pPr>
    </w:p>
    <w:p w14:paraId="46D2A473" w14:textId="77777777" w:rsidR="009F7904" w:rsidRDefault="00B37F54">
      <w:pPr>
        <w:rPr>
          <w:smallCaps/>
          <w:sz w:val="16"/>
          <w:szCs w:val="16"/>
        </w:rPr>
      </w:pPr>
      <w:r>
        <w:rPr>
          <w:smallCaps/>
          <w:sz w:val="16"/>
          <w:szCs w:val="16"/>
        </w:rPr>
        <w:t>____</w:t>
      </w:r>
    </w:p>
    <w:p w14:paraId="19FBB469" w14:textId="77777777" w:rsidR="009F7904" w:rsidRDefault="009F7904">
      <w:pPr>
        <w:rPr>
          <w:smallCaps/>
          <w:sz w:val="16"/>
          <w:szCs w:val="16"/>
        </w:rPr>
      </w:pPr>
    </w:p>
    <w:p w14:paraId="6844D172" w14:textId="77777777" w:rsidR="009F7904" w:rsidRDefault="00B37F54" w:rsidP="00BA1513">
      <w:pPr>
        <w:outlineLvl w:val="0"/>
        <w:rPr>
          <w:smallCaps/>
          <w:sz w:val="16"/>
          <w:szCs w:val="16"/>
        </w:rPr>
      </w:pPr>
      <w:r>
        <w:rPr>
          <w:smallCaps/>
          <w:sz w:val="16"/>
          <w:szCs w:val="16"/>
        </w:rPr>
        <w:t>Second</w:t>
      </w:r>
    </w:p>
    <w:p w14:paraId="3323F02F" w14:textId="77777777" w:rsidR="009F7904" w:rsidRDefault="009F7904">
      <w:pPr>
        <w:rPr>
          <w:smallCaps/>
          <w:sz w:val="16"/>
          <w:szCs w:val="16"/>
        </w:rPr>
      </w:pPr>
    </w:p>
    <w:p w14:paraId="04C218E3" w14:textId="77777777" w:rsidR="009F7904" w:rsidRDefault="00B37F54">
      <w:pPr>
        <w:rPr>
          <w:smallCaps/>
          <w:sz w:val="16"/>
          <w:szCs w:val="16"/>
        </w:rPr>
      </w:pPr>
      <w:r>
        <w:rPr>
          <w:smallCaps/>
          <w:sz w:val="16"/>
          <w:szCs w:val="16"/>
        </w:rPr>
        <w:t>____</w:t>
      </w:r>
    </w:p>
    <w:p w14:paraId="25417FD4" w14:textId="77777777" w:rsidR="009F7904" w:rsidRDefault="00B37F54" w:rsidP="00BA1513">
      <w:pPr>
        <w:outlineLvl w:val="0"/>
        <w:rPr>
          <w:smallCaps/>
          <w:sz w:val="16"/>
          <w:szCs w:val="16"/>
        </w:rPr>
      </w:pPr>
      <w:r>
        <w:rPr>
          <w:smallCaps/>
          <w:sz w:val="16"/>
          <w:szCs w:val="16"/>
        </w:rPr>
        <w:t>Vote:</w:t>
      </w:r>
    </w:p>
    <w:p w14:paraId="5CD1A6CE" w14:textId="77777777" w:rsidR="009F7904" w:rsidRDefault="009F7904">
      <w:pPr>
        <w:rPr>
          <w:smallCaps/>
          <w:sz w:val="16"/>
          <w:szCs w:val="16"/>
        </w:rPr>
      </w:pPr>
    </w:p>
    <w:p w14:paraId="71F90EEA" w14:textId="77777777" w:rsidR="009F7904" w:rsidRDefault="00B37F54">
      <w:pPr>
        <w:rPr>
          <w:smallCaps/>
          <w:sz w:val="16"/>
          <w:szCs w:val="16"/>
        </w:rPr>
      </w:pPr>
      <w:r>
        <w:rPr>
          <w:smallCaps/>
          <w:sz w:val="16"/>
          <w:szCs w:val="16"/>
        </w:rPr>
        <w:t>[ ] pass</w:t>
      </w:r>
    </w:p>
    <w:p w14:paraId="7ABE1E4A" w14:textId="77777777" w:rsidR="009F7904" w:rsidRDefault="00B37F54">
      <w:pPr>
        <w:rPr>
          <w:smallCaps/>
          <w:sz w:val="16"/>
          <w:szCs w:val="16"/>
        </w:rPr>
      </w:pPr>
      <w:r>
        <w:rPr>
          <w:smallCaps/>
          <w:sz w:val="16"/>
          <w:szCs w:val="16"/>
        </w:rPr>
        <w:t>[  ] fail</w:t>
      </w:r>
    </w:p>
    <w:p w14:paraId="6A9D03AD" w14:textId="77777777" w:rsidR="009F7904" w:rsidRDefault="00B37F54">
      <w:pPr>
        <w:rPr>
          <w:b/>
          <w:smallCaps/>
          <w:sz w:val="36"/>
          <w:szCs w:val="36"/>
        </w:rPr>
      </w:pPr>
      <w:r>
        <w:rPr>
          <w:b/>
          <w:smallCaps/>
          <w:sz w:val="36"/>
          <w:szCs w:val="36"/>
        </w:rPr>
        <w:t>_</w:t>
      </w:r>
    </w:p>
    <w:sectPr w:rsidR="009F7904">
      <w:headerReference w:type="even" r:id="rId7"/>
      <w:footerReference w:type="even" r:id="rId8"/>
      <w:footerReference w:type="default" r:id="rId9"/>
      <w:pgSz w:w="12240" w:h="15840"/>
      <w:pgMar w:top="1440" w:right="1800" w:bottom="5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141F6" w14:textId="77777777" w:rsidR="000438F5" w:rsidRDefault="000438F5">
      <w:r>
        <w:separator/>
      </w:r>
    </w:p>
  </w:endnote>
  <w:endnote w:type="continuationSeparator" w:id="0">
    <w:p w14:paraId="6DDB5B9E" w14:textId="77777777" w:rsidR="000438F5" w:rsidRDefault="0004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4B51" w14:textId="77777777" w:rsidR="009F7904" w:rsidRDefault="009F7904">
    <w:pPr>
      <w:pBdr>
        <w:top w:val="nil"/>
        <w:left w:val="nil"/>
        <w:bottom w:val="nil"/>
        <w:right w:val="nil"/>
        <w:between w:val="nil"/>
      </w:pBdr>
      <w:tabs>
        <w:tab w:val="center" w:pos="4320"/>
        <w:tab w:val="right" w:pos="8640"/>
      </w:tabs>
      <w:rPr>
        <w:b/>
        <w:color w:val="000000"/>
        <w:sz w:val="16"/>
        <w:szCs w:val="16"/>
      </w:rPr>
    </w:pPr>
  </w:p>
  <w:p w14:paraId="48863752" w14:textId="77777777" w:rsidR="009F7904" w:rsidRDefault="009F7904"/>
  <w:p w14:paraId="600516E9" w14:textId="77777777" w:rsidR="009F7904" w:rsidRDefault="009F7904"/>
  <w:p w14:paraId="3E4CC57B" w14:textId="77777777" w:rsidR="009F7904" w:rsidRDefault="009F7904"/>
  <w:p w14:paraId="2240DB8C" w14:textId="77777777" w:rsidR="009F7904" w:rsidRDefault="009F7904"/>
  <w:p w14:paraId="2D3357DC" w14:textId="77777777" w:rsidR="009F7904" w:rsidRDefault="009F7904"/>
  <w:p w14:paraId="25BE7022" w14:textId="77777777" w:rsidR="009F7904" w:rsidRDefault="009F7904"/>
  <w:p w14:paraId="15E0A0B2" w14:textId="77777777" w:rsidR="009F7904" w:rsidRDefault="009F7904"/>
  <w:p w14:paraId="6581860F" w14:textId="77777777" w:rsidR="009F7904" w:rsidRDefault="009F7904"/>
  <w:p w14:paraId="3500CC89" w14:textId="77777777" w:rsidR="009F7904" w:rsidRDefault="009F7904"/>
  <w:p w14:paraId="7AB36A80" w14:textId="77777777" w:rsidR="009F7904" w:rsidRDefault="009F7904"/>
  <w:p w14:paraId="50099C52" w14:textId="77777777" w:rsidR="009F7904" w:rsidRDefault="009F7904"/>
  <w:p w14:paraId="1BBEDE51" w14:textId="77777777" w:rsidR="009F7904" w:rsidRDefault="009F7904"/>
  <w:p w14:paraId="04638BD1" w14:textId="77777777" w:rsidR="009F7904" w:rsidRDefault="009F7904"/>
  <w:p w14:paraId="79F781DA" w14:textId="77777777" w:rsidR="009F7904" w:rsidRDefault="009F7904"/>
  <w:p w14:paraId="273D797D" w14:textId="77777777" w:rsidR="009F7904" w:rsidRDefault="009F7904"/>
  <w:p w14:paraId="7C6A7C76" w14:textId="77777777" w:rsidR="009F7904" w:rsidRDefault="009F7904"/>
  <w:p w14:paraId="1C35A2B8" w14:textId="77777777" w:rsidR="009F7904" w:rsidRDefault="009F7904"/>
  <w:p w14:paraId="50B03D64" w14:textId="77777777" w:rsidR="009F7904" w:rsidRDefault="009F7904"/>
  <w:p w14:paraId="14300949" w14:textId="77777777" w:rsidR="009F7904" w:rsidRDefault="009F7904"/>
  <w:p w14:paraId="11E0F4D6" w14:textId="77777777" w:rsidR="009F7904" w:rsidRDefault="009F7904"/>
  <w:p w14:paraId="7E1D7BDF" w14:textId="77777777" w:rsidR="009F7904" w:rsidRDefault="009F7904"/>
  <w:p w14:paraId="4C261AD0" w14:textId="77777777" w:rsidR="009F7904" w:rsidRDefault="009F7904"/>
  <w:p w14:paraId="6CDF80B1" w14:textId="77777777" w:rsidR="009F7904" w:rsidRDefault="009F7904"/>
  <w:p w14:paraId="5558EC0D" w14:textId="77777777" w:rsidR="009F7904" w:rsidRDefault="009F7904"/>
  <w:p w14:paraId="4F64A256" w14:textId="77777777" w:rsidR="009F7904" w:rsidRDefault="009F7904"/>
  <w:p w14:paraId="62B4A17F" w14:textId="77777777" w:rsidR="009F7904" w:rsidRDefault="009F7904"/>
  <w:p w14:paraId="46A46053" w14:textId="77777777" w:rsidR="009F7904" w:rsidRDefault="009F7904"/>
  <w:p w14:paraId="2B102C2A" w14:textId="77777777" w:rsidR="009F7904" w:rsidRDefault="009F7904"/>
  <w:p w14:paraId="267B2332" w14:textId="77777777" w:rsidR="009F7904" w:rsidRDefault="009F7904"/>
  <w:p w14:paraId="5D020A22" w14:textId="77777777" w:rsidR="009F7904" w:rsidRDefault="009F7904"/>
  <w:p w14:paraId="324B9371" w14:textId="77777777" w:rsidR="009F7904" w:rsidRDefault="009F7904"/>
  <w:p w14:paraId="18642EC5" w14:textId="77777777" w:rsidR="009F7904" w:rsidRDefault="009F7904"/>
  <w:p w14:paraId="5662F170" w14:textId="77777777" w:rsidR="009F7904" w:rsidRDefault="009F7904"/>
  <w:p w14:paraId="2CD54688" w14:textId="77777777" w:rsidR="009F7904" w:rsidRDefault="009F7904"/>
  <w:p w14:paraId="0CFF9804" w14:textId="77777777" w:rsidR="009F7904" w:rsidRDefault="009F7904"/>
  <w:p w14:paraId="4477854E" w14:textId="77777777" w:rsidR="009F7904" w:rsidRDefault="009F79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1B332" w14:textId="1EAA6516" w:rsidR="009F7904" w:rsidRDefault="00BA1513">
    <w:pPr>
      <w:pBdr>
        <w:top w:val="nil"/>
        <w:left w:val="nil"/>
        <w:bottom w:val="nil"/>
        <w:right w:val="nil"/>
        <w:between w:val="nil"/>
      </w:pBdr>
      <w:tabs>
        <w:tab w:val="center" w:pos="4320"/>
        <w:tab w:val="right" w:pos="8640"/>
      </w:tabs>
      <w:rPr>
        <w:color w:val="000000"/>
        <w:sz w:val="16"/>
        <w:szCs w:val="16"/>
      </w:rPr>
    </w:pPr>
    <w:r>
      <w:rPr>
        <w:sz w:val="16"/>
        <w:szCs w:val="16"/>
      </w:rPr>
      <w:t>180815</w:t>
    </w:r>
  </w:p>
  <w:p w14:paraId="55045543" w14:textId="77777777" w:rsidR="009F7904" w:rsidRDefault="00B37F54">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 TACS BOARD MEETING AGENDA</w:t>
    </w:r>
  </w:p>
  <w:p w14:paraId="2247CBDA" w14:textId="77777777" w:rsidR="009F7904" w:rsidRDefault="00B37F54">
    <w:pPr>
      <w:pBdr>
        <w:top w:val="nil"/>
        <w:left w:val="nil"/>
        <w:bottom w:val="nil"/>
        <w:right w:val="nil"/>
        <w:between w:val="nil"/>
      </w:pBdr>
      <w:tabs>
        <w:tab w:val="center" w:pos="4320"/>
        <w:tab w:val="right" w:pos="8640"/>
      </w:tabs>
      <w:rPr>
        <w:b/>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657E9A">
      <w:rPr>
        <w:noProof/>
        <w:color w:val="000000"/>
        <w:sz w:val="16"/>
        <w:szCs w:val="16"/>
      </w:rPr>
      <w:t>7</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657E9A">
      <w:rPr>
        <w:noProof/>
        <w:color w:val="000000"/>
        <w:sz w:val="16"/>
        <w:szCs w:val="16"/>
      </w:rPr>
      <w:t>7</w:t>
    </w:r>
    <w:r>
      <w:rPr>
        <w:color w:val="000000"/>
        <w:sz w:val="16"/>
        <w:szCs w:val="16"/>
      </w:rPr>
      <w:fldChar w:fldCharType="end"/>
    </w:r>
  </w:p>
  <w:p w14:paraId="37641BE0" w14:textId="77777777" w:rsidR="009F7904" w:rsidRDefault="009F79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9C9BF" w14:textId="77777777" w:rsidR="000438F5" w:rsidRDefault="000438F5">
      <w:r>
        <w:separator/>
      </w:r>
    </w:p>
  </w:footnote>
  <w:footnote w:type="continuationSeparator" w:id="0">
    <w:p w14:paraId="762E9DB1" w14:textId="77777777" w:rsidR="000438F5" w:rsidRDefault="0004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280D" w14:textId="77777777" w:rsidR="009F7904" w:rsidRDefault="009F7904"/>
  <w:p w14:paraId="37D55FE0" w14:textId="77777777" w:rsidR="009F7904" w:rsidRDefault="009F7904"/>
  <w:p w14:paraId="0FCBF69C" w14:textId="77777777" w:rsidR="009F7904" w:rsidRDefault="009F7904"/>
  <w:p w14:paraId="1EC0772C" w14:textId="77777777" w:rsidR="009F7904" w:rsidRDefault="009F7904"/>
  <w:p w14:paraId="58A884CF" w14:textId="77777777" w:rsidR="009F7904" w:rsidRDefault="009F7904"/>
  <w:p w14:paraId="53FBF162" w14:textId="77777777" w:rsidR="009F7904" w:rsidRDefault="009F7904"/>
  <w:p w14:paraId="036823EF" w14:textId="77777777" w:rsidR="009F7904" w:rsidRDefault="009F7904"/>
  <w:p w14:paraId="4D372772" w14:textId="77777777" w:rsidR="009F7904" w:rsidRDefault="009F7904"/>
  <w:p w14:paraId="57F10CEA" w14:textId="77777777" w:rsidR="009F7904" w:rsidRDefault="009F7904"/>
  <w:p w14:paraId="5589584E" w14:textId="77777777" w:rsidR="009F7904" w:rsidRDefault="009F7904"/>
  <w:p w14:paraId="110D8660" w14:textId="77777777" w:rsidR="009F7904" w:rsidRDefault="009F7904"/>
  <w:p w14:paraId="4EE8C2C7" w14:textId="77777777" w:rsidR="009F7904" w:rsidRDefault="009F7904"/>
  <w:p w14:paraId="52852515" w14:textId="77777777" w:rsidR="009F7904" w:rsidRDefault="009F7904"/>
  <w:p w14:paraId="58EC79D5" w14:textId="77777777" w:rsidR="009F7904" w:rsidRDefault="009F7904"/>
  <w:p w14:paraId="030ACD1B" w14:textId="77777777" w:rsidR="009F7904" w:rsidRDefault="009F7904"/>
  <w:p w14:paraId="506B276D" w14:textId="77777777" w:rsidR="009F7904" w:rsidRDefault="009F7904"/>
  <w:p w14:paraId="39D4574B" w14:textId="77777777" w:rsidR="009F7904" w:rsidRDefault="009F7904"/>
  <w:p w14:paraId="2225A8CC" w14:textId="77777777" w:rsidR="009F7904" w:rsidRDefault="009F7904"/>
  <w:p w14:paraId="19C957B4" w14:textId="77777777" w:rsidR="009F7904" w:rsidRDefault="009F7904"/>
  <w:p w14:paraId="5C3653B4" w14:textId="77777777" w:rsidR="009F7904" w:rsidRDefault="009F7904"/>
  <w:p w14:paraId="2B360CE3" w14:textId="77777777" w:rsidR="009F7904" w:rsidRDefault="009F7904"/>
  <w:p w14:paraId="53993AE7" w14:textId="77777777" w:rsidR="009F7904" w:rsidRDefault="009F7904"/>
  <w:p w14:paraId="387592F9" w14:textId="77777777" w:rsidR="009F7904" w:rsidRDefault="009F7904"/>
  <w:p w14:paraId="1194393F" w14:textId="77777777" w:rsidR="009F7904" w:rsidRDefault="009F7904"/>
  <w:p w14:paraId="7E64D0BE" w14:textId="77777777" w:rsidR="009F7904" w:rsidRDefault="009F7904"/>
  <w:p w14:paraId="7CA90553" w14:textId="77777777" w:rsidR="009F7904" w:rsidRDefault="009F7904"/>
  <w:p w14:paraId="7B3E4E8A" w14:textId="77777777" w:rsidR="009F7904" w:rsidRDefault="009F7904"/>
  <w:p w14:paraId="2057FB0C" w14:textId="77777777" w:rsidR="009F7904" w:rsidRDefault="009F7904"/>
  <w:p w14:paraId="6A46B906" w14:textId="77777777" w:rsidR="009F7904" w:rsidRDefault="009F7904"/>
  <w:p w14:paraId="363507D4" w14:textId="77777777" w:rsidR="009F7904" w:rsidRDefault="009F7904"/>
  <w:p w14:paraId="2B7A1207" w14:textId="77777777" w:rsidR="009F7904" w:rsidRDefault="009F7904"/>
  <w:p w14:paraId="0512715C" w14:textId="77777777" w:rsidR="009F7904" w:rsidRDefault="009F7904"/>
  <w:p w14:paraId="2F938F98" w14:textId="77777777" w:rsidR="009F7904" w:rsidRDefault="009F7904"/>
  <w:p w14:paraId="4AF88466" w14:textId="77777777" w:rsidR="009F7904" w:rsidRDefault="009F7904"/>
  <w:p w14:paraId="3AFC1027" w14:textId="77777777" w:rsidR="009F7904" w:rsidRDefault="009F7904"/>
  <w:p w14:paraId="73046C80" w14:textId="77777777" w:rsidR="009F7904" w:rsidRDefault="009F7904"/>
  <w:p w14:paraId="0BC35D85" w14:textId="77777777" w:rsidR="009F7904" w:rsidRDefault="009F79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E470A"/>
    <w:multiLevelType w:val="multilevel"/>
    <w:tmpl w:val="1966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F71899"/>
    <w:multiLevelType w:val="multilevel"/>
    <w:tmpl w:val="A5DC6D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7904"/>
    <w:rsid w:val="000438F5"/>
    <w:rsid w:val="000943CC"/>
    <w:rsid w:val="003102A7"/>
    <w:rsid w:val="0040129A"/>
    <w:rsid w:val="004F15A6"/>
    <w:rsid w:val="00506E75"/>
    <w:rsid w:val="00517B10"/>
    <w:rsid w:val="0056487C"/>
    <w:rsid w:val="00657E9A"/>
    <w:rsid w:val="006B0347"/>
    <w:rsid w:val="007D3836"/>
    <w:rsid w:val="008F118D"/>
    <w:rsid w:val="009548E1"/>
    <w:rsid w:val="009F7904"/>
    <w:rsid w:val="00B37F54"/>
    <w:rsid w:val="00B60E50"/>
    <w:rsid w:val="00BA1513"/>
    <w:rsid w:val="00BA5930"/>
    <w:rsid w:val="00C75536"/>
    <w:rsid w:val="00CE08C6"/>
    <w:rsid w:val="00D45D79"/>
    <w:rsid w:val="00D66D5D"/>
    <w:rsid w:val="00DC3B1F"/>
    <w:rsid w:val="00E1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6C8B44"/>
  <w15:docId w15:val="{2AE6DE5D-97FA-AE48-AAEA-66F7C8EF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8C6"/>
    <w:pPr>
      <w:jc w:val="left"/>
    </w:pPr>
    <w:rPr>
      <w:rFonts w:ascii="Times New Roman" w:eastAsia="Times New Roman" w:hAnsi="Times New Roman" w:cs="Times New Roman"/>
    </w:rPr>
  </w:style>
  <w:style w:type="paragraph" w:styleId="Heading1">
    <w:name w:val="heading 1"/>
    <w:basedOn w:val="Normal"/>
    <w:next w:val="Normal"/>
    <w:uiPriority w:val="9"/>
    <w:qFormat/>
    <w:pPr>
      <w:keepNext/>
      <w:spacing w:after="60"/>
      <w:jc w:val="center"/>
      <w:outlineLvl w:val="0"/>
    </w:pPr>
    <w:rPr>
      <w:rFonts w:ascii="Garamond" w:eastAsia="Garamond" w:hAnsi="Garamond" w:cs="Garamond"/>
      <w:b/>
      <w:sz w:val="32"/>
      <w:szCs w:val="32"/>
    </w:rPr>
  </w:style>
  <w:style w:type="paragraph" w:styleId="Heading2">
    <w:name w:val="heading 2"/>
    <w:basedOn w:val="Normal"/>
    <w:next w:val="Normal"/>
    <w:uiPriority w:val="9"/>
    <w:semiHidden/>
    <w:unhideWhenUsed/>
    <w:qFormat/>
    <w:pPr>
      <w:keepNext/>
      <w:spacing w:after="60"/>
      <w:jc w:val="center"/>
      <w:outlineLvl w:val="1"/>
    </w:pPr>
    <w:rPr>
      <w:rFonts w:ascii="Garamond" w:eastAsia="Garamond" w:hAnsi="Garamond" w:cs="Garamond"/>
      <w:b/>
    </w:rPr>
  </w:style>
  <w:style w:type="paragraph" w:styleId="Heading3">
    <w:name w:val="heading 3"/>
    <w:basedOn w:val="Normal"/>
    <w:next w:val="Normal"/>
    <w:uiPriority w:val="9"/>
    <w:semiHidden/>
    <w:unhideWhenUsed/>
    <w:qFormat/>
    <w:pPr>
      <w:widowControl w:val="0"/>
      <w:spacing w:after="60"/>
      <w:ind w:left="432" w:hanging="144"/>
      <w:jc w:val="both"/>
      <w:outlineLvl w:val="2"/>
    </w:pPr>
  </w:style>
  <w:style w:type="paragraph" w:styleId="Heading4">
    <w:name w:val="heading 4"/>
    <w:basedOn w:val="Normal"/>
    <w:next w:val="Normal"/>
    <w:uiPriority w:val="9"/>
    <w:semiHidden/>
    <w:unhideWhenUsed/>
    <w:qFormat/>
    <w:pPr>
      <w:widowControl w:val="0"/>
      <w:spacing w:after="40"/>
      <w:ind w:left="2016" w:hanging="144"/>
      <w:jc w:val="both"/>
      <w:outlineLvl w:val="3"/>
    </w:pPr>
    <w:rPr>
      <w:color w:val="000000"/>
    </w:rPr>
  </w:style>
  <w:style w:type="paragraph" w:styleId="Heading5">
    <w:name w:val="heading 5"/>
    <w:basedOn w:val="Normal"/>
    <w:next w:val="Normal"/>
    <w:uiPriority w:val="9"/>
    <w:semiHidden/>
    <w:unhideWhenUsed/>
    <w:qFormat/>
    <w:pPr>
      <w:widowControl w:val="0"/>
      <w:spacing w:after="40"/>
      <w:ind w:left="2016" w:hanging="144"/>
      <w:outlineLvl w:val="4"/>
    </w:pPr>
    <w:rPr>
      <w:sz w:val="20"/>
      <w:szCs w:val="20"/>
    </w:rPr>
  </w:style>
  <w:style w:type="paragraph" w:styleId="Heading6">
    <w:name w:val="heading 6"/>
    <w:basedOn w:val="Normal"/>
    <w:next w:val="Normal"/>
    <w:uiPriority w:val="9"/>
    <w:semiHidden/>
    <w:unhideWhenUsed/>
    <w:qFormat/>
    <w:pPr>
      <w:spacing w:after="40"/>
      <w:ind w:left="3384" w:hanging="791"/>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jc w:val="center"/>
    </w:pPr>
    <w:rPr>
      <w:rFonts w:ascii="Garamond" w:eastAsia="Garamond" w:hAnsi="Garamond" w:cs="Garamond"/>
      <w:b/>
      <w:sz w:val="72"/>
      <w:szCs w:val="72"/>
    </w:rPr>
  </w:style>
  <w:style w:type="paragraph" w:styleId="Subtitle">
    <w:name w:val="Subtitle"/>
    <w:basedOn w:val="Normal"/>
    <w:next w:val="Normal"/>
    <w:uiPriority w:val="11"/>
    <w:qFormat/>
    <w:pPr>
      <w:keepNext/>
      <w:keepLines/>
      <w:spacing w:before="360" w:after="80"/>
      <w:jc w:val="center"/>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rFonts w:ascii="Times New Roman" w:eastAsia="Times New Roman" w:hAnsi="Times New Roman" w:cs="Times New Roman"/>
      <w:sz w:val="20"/>
      <w:szCs w:val="20"/>
    </w:r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rPr>
      <w:rFonts w:ascii="Times New Roman" w:eastAsia="Times New Roman" w:hAnsi="Times New Roman" w:cs="Times New Roman"/>
      <w:sz w:val="20"/>
      <w:szCs w:val="20"/>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rPr>
      <w:rFonts w:ascii="Times New Roman" w:eastAsia="Times New Roman" w:hAnsi="Times New Roman" w:cs="Times New Roman"/>
      <w:sz w:val="20"/>
      <w:szCs w:val="2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Times New Roman" w:eastAsia="Times New Roman" w:hAnsi="Times New Roman" w:cs="Times New Roman"/>
      <w:sz w:val="20"/>
      <w:szCs w:val="20"/>
    </w:rPr>
    <w:tblPr>
      <w:tblStyleRowBandSize w:val="1"/>
      <w:tblStyleColBandSize w:val="1"/>
    </w:tblPr>
  </w:style>
  <w:style w:type="paragraph" w:customStyle="1" w:styleId="s11">
    <w:name w:val="s11"/>
    <w:basedOn w:val="Normal"/>
    <w:rsid w:val="004F15A6"/>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055815">
      <w:bodyDiv w:val="1"/>
      <w:marLeft w:val="0"/>
      <w:marRight w:val="0"/>
      <w:marTop w:val="0"/>
      <w:marBottom w:val="0"/>
      <w:divBdr>
        <w:top w:val="none" w:sz="0" w:space="0" w:color="auto"/>
        <w:left w:val="none" w:sz="0" w:space="0" w:color="auto"/>
        <w:bottom w:val="none" w:sz="0" w:space="0" w:color="auto"/>
        <w:right w:val="none" w:sz="0" w:space="0" w:color="auto"/>
      </w:divBdr>
    </w:div>
    <w:div w:id="654771074">
      <w:bodyDiv w:val="1"/>
      <w:marLeft w:val="0"/>
      <w:marRight w:val="0"/>
      <w:marTop w:val="0"/>
      <w:marBottom w:val="0"/>
      <w:divBdr>
        <w:top w:val="none" w:sz="0" w:space="0" w:color="auto"/>
        <w:left w:val="none" w:sz="0" w:space="0" w:color="auto"/>
        <w:bottom w:val="none" w:sz="0" w:space="0" w:color="auto"/>
        <w:right w:val="none" w:sz="0" w:space="0" w:color="auto"/>
      </w:divBdr>
      <w:divsChild>
        <w:div w:id="1754277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52674">
              <w:marLeft w:val="0"/>
              <w:marRight w:val="0"/>
              <w:marTop w:val="0"/>
              <w:marBottom w:val="0"/>
              <w:divBdr>
                <w:top w:val="none" w:sz="0" w:space="0" w:color="auto"/>
                <w:left w:val="none" w:sz="0" w:space="0" w:color="auto"/>
                <w:bottom w:val="none" w:sz="0" w:space="0" w:color="auto"/>
                <w:right w:val="none" w:sz="0" w:space="0" w:color="auto"/>
              </w:divBdr>
              <w:divsChild>
                <w:div w:id="1863666098">
                  <w:marLeft w:val="0"/>
                  <w:marRight w:val="0"/>
                  <w:marTop w:val="0"/>
                  <w:marBottom w:val="0"/>
                  <w:divBdr>
                    <w:top w:val="none" w:sz="0" w:space="0" w:color="auto"/>
                    <w:left w:val="none" w:sz="0" w:space="0" w:color="auto"/>
                    <w:bottom w:val="none" w:sz="0" w:space="0" w:color="auto"/>
                    <w:right w:val="none" w:sz="0" w:space="0" w:color="auto"/>
                  </w:divBdr>
                  <w:divsChild>
                    <w:div w:id="1795444427">
                      <w:marLeft w:val="0"/>
                      <w:marRight w:val="0"/>
                      <w:marTop w:val="0"/>
                      <w:marBottom w:val="0"/>
                      <w:divBdr>
                        <w:top w:val="none" w:sz="0" w:space="0" w:color="auto"/>
                        <w:left w:val="none" w:sz="0" w:space="0" w:color="auto"/>
                        <w:bottom w:val="none" w:sz="0" w:space="0" w:color="auto"/>
                        <w:right w:val="none" w:sz="0" w:space="0" w:color="auto"/>
                      </w:divBdr>
                    </w:div>
                    <w:div w:id="14303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016">
      <w:bodyDiv w:val="1"/>
      <w:marLeft w:val="0"/>
      <w:marRight w:val="0"/>
      <w:marTop w:val="0"/>
      <w:marBottom w:val="0"/>
      <w:divBdr>
        <w:top w:val="none" w:sz="0" w:space="0" w:color="auto"/>
        <w:left w:val="none" w:sz="0" w:space="0" w:color="auto"/>
        <w:bottom w:val="none" w:sz="0" w:space="0" w:color="auto"/>
        <w:right w:val="none" w:sz="0" w:space="0" w:color="auto"/>
      </w:divBdr>
      <w:divsChild>
        <w:div w:id="577904550">
          <w:marLeft w:val="0"/>
          <w:marRight w:val="0"/>
          <w:marTop w:val="0"/>
          <w:marBottom w:val="0"/>
          <w:divBdr>
            <w:top w:val="none" w:sz="0" w:space="0" w:color="auto"/>
            <w:left w:val="none" w:sz="0" w:space="0" w:color="auto"/>
            <w:bottom w:val="none" w:sz="0" w:space="0" w:color="auto"/>
            <w:right w:val="none" w:sz="0" w:space="0" w:color="auto"/>
          </w:divBdr>
          <w:divsChild>
            <w:div w:id="1282686254">
              <w:marLeft w:val="0"/>
              <w:marRight w:val="0"/>
              <w:marTop w:val="0"/>
              <w:marBottom w:val="0"/>
              <w:divBdr>
                <w:top w:val="none" w:sz="0" w:space="0" w:color="auto"/>
                <w:left w:val="none" w:sz="0" w:space="0" w:color="auto"/>
                <w:bottom w:val="none" w:sz="0" w:space="0" w:color="auto"/>
                <w:right w:val="none" w:sz="0" w:space="0" w:color="auto"/>
              </w:divBdr>
              <w:divsChild>
                <w:div w:id="1479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7953">
      <w:bodyDiv w:val="1"/>
      <w:marLeft w:val="0"/>
      <w:marRight w:val="0"/>
      <w:marTop w:val="0"/>
      <w:marBottom w:val="0"/>
      <w:divBdr>
        <w:top w:val="none" w:sz="0" w:space="0" w:color="auto"/>
        <w:left w:val="none" w:sz="0" w:space="0" w:color="auto"/>
        <w:bottom w:val="none" w:sz="0" w:space="0" w:color="auto"/>
        <w:right w:val="none" w:sz="0" w:space="0" w:color="auto"/>
      </w:divBdr>
      <w:divsChild>
        <w:div w:id="768938845">
          <w:marLeft w:val="0"/>
          <w:marRight w:val="0"/>
          <w:marTop w:val="0"/>
          <w:marBottom w:val="0"/>
          <w:divBdr>
            <w:top w:val="none" w:sz="0" w:space="0" w:color="auto"/>
            <w:left w:val="none" w:sz="0" w:space="0" w:color="auto"/>
            <w:bottom w:val="none" w:sz="0" w:space="0" w:color="auto"/>
            <w:right w:val="none" w:sz="0" w:space="0" w:color="auto"/>
          </w:divBdr>
          <w:divsChild>
            <w:div w:id="407848999">
              <w:marLeft w:val="0"/>
              <w:marRight w:val="0"/>
              <w:marTop w:val="0"/>
              <w:marBottom w:val="0"/>
              <w:divBdr>
                <w:top w:val="none" w:sz="0" w:space="0" w:color="auto"/>
                <w:left w:val="none" w:sz="0" w:space="0" w:color="auto"/>
                <w:bottom w:val="none" w:sz="0" w:space="0" w:color="auto"/>
                <w:right w:val="none" w:sz="0" w:space="0" w:color="auto"/>
              </w:divBdr>
              <w:divsChild>
                <w:div w:id="6391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Annecharico</cp:lastModifiedBy>
  <cp:revision>10</cp:revision>
  <dcterms:created xsi:type="dcterms:W3CDTF">2018-08-09T16:53:00Z</dcterms:created>
  <dcterms:modified xsi:type="dcterms:W3CDTF">2018-08-15T13:29:00Z</dcterms:modified>
</cp:coreProperties>
</file>